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Банковская отчетность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+--------------+--------------------------------------+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|Код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территории|Код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 (филиала)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|  по ОКАТО    +----------------+---------------------+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</w:t>
      </w:r>
      <w:r w:rsidR="00C31D3C"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по ОКПО     |   регистрационный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|              |                |       номер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            |                |(/порядковый номер)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|45286585000   |58986098        |      3407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</w:p>
    <w:p w:rsidR="00CF3A6B" w:rsidRPr="00C31D3C" w:rsidRDefault="00C31D3C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</w:t>
      </w:r>
      <w:r w:rsidR="00CF3A6B"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ОТЧЕТ ОБ УРОВНЕ ДОСТАТОЧНОСТИ КАПИТАЛА ДЛЯ ПОКРЫТИЯ РИСКОВ,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ВЕЛИЧИНЕ РЕЗЕРВОВ НА ВОЗМОЖНЫЕ ПОТЕРИ ПО ССУДАМ И ИНЫМ АКТИВАМ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(ПУБЛИКУЕМАЯ ФОРМА)                               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по состоянию на  01.10.2016 года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Кредитной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организацииБНП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ПАРИБА Банк Акционерное Общество/ БНП ПАРИБА БАНК АО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Почтовый адрес125047, Москва,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ул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Лесная., д.5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</w:t>
      </w:r>
      <w:r w:rsid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Код формы по ОКУД 0409808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</w:t>
      </w:r>
      <w:r w:rsidR="00C31D3C">
        <w:rPr>
          <w:rFonts w:ascii="Courier New" w:hAnsi="Courier New" w:cs="Courier New"/>
          <w:spacing w:val="-20"/>
          <w:sz w:val="10"/>
          <w:szCs w:val="10"/>
        </w:rPr>
        <w:t xml:space="preserve">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Квартальна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я(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Годовая)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Раздел 1. Информация об уровне достаточности капитала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+-------+---------------------------------------------------------+------------------------------+-------------------------------------------+-------------------------------------------+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|Номер  |         Наименование инструмента (показателя)           |           Номер              |Стоимость инструмента (величина показателя)|Стоимость инструмента (величина показателя)|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lastRenderedPageBreak/>
        <w:t>|строки |                                                         |         пояснения            |            на отчетную дату               |       на начало отчетного года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|-------------------------------------------+-------------------------------------------|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включаемая в        | не включаемая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включаемая в        | не включаемая в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расчет капитала     |  расчет капитала    | расчет капитала     |  расчет капитала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   в период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|                     |    в период до      |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|1 января 2018 года   |                     |1 января 2018 года   |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 3              |          4          |          5          |           6         |          7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      |Уставный капитал и эмиссионный доход, всего,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числе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сформированный: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6190739.0000|          X          |         6190739.0000|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|1.1    |обыкновенными акциями (долями)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6190739.0000|          X          |         6190739.0000|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|1.2    |привилегированными акциями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      |Нераспределенная прибыль (убыток):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973381.0000|          X          |          934847.0000|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|2.1    |прошлых лет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973381.0000|          X          |            5638.0000|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    |отчетного года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929209.0000|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      |Резервный фонд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250898.0000|          X          |          199964.0000|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|4      |Доли уставного капитала, подлежащие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      |Инструменты базового капитала дочерних организаций,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      |Источники базового капитала, итого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1 +/- строка 2 + строка 3 - строка 4 + строка 5) |                              |         7415018.0000|          X          |         7325550.0000|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      |Корректировка торгового портфеля            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      |Деловая репутация (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Гудвил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) за вычетом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отложенных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|налоговых обязательств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|9      |Нематериальные активы (кроме деловой репутации и сумм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|прав по обслуживанию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потечных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кредитов) за вычетом       |                              |            6791.0000|            4527.0000|               5.0000|               8.0000|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|отложенных налоговых обязательств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|10     |Отложенные налоговые активы, зависящие от будущей прибыли|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|11     |Резервы хеджирования денежных потоков       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|12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Недосозданные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резервы на возможные потери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|13     |Доход от сделок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секьюритизации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|14     |Доходы и расходы, связанные с изменением кредитного риска|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|по обязательствам, оцениваемым по справедливой стоимости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|15     |Активы пенсионного плана с установленными выплатами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|16     |Вложения в собственные акции (долями)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3665.0000|            2443.0000|            3144.0000|            4716.0000|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|17     |Взаимное перекрестное владение акциями (долями)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|18     |Несущественные вложения в инструменты базового капитала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|19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      |               0.0000|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|20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нало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говых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активов в части, превышающей 15 процентов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вели-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|чины базового капитала, всего, в том числе: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|23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|24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|26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базового капитала,|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в том числе: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|26.1   |показатели, подлежащие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исключинию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из расчета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0.0000|          Х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|27     |Отрицательная величина добавочного капитала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6970.0000|          X          |            4724.0000|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|28     |Показатели, уменьшающие источники базового капитала,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|итого (сумма строк с 7 по 22 и строк 26 и 27)            |                              |           17426.0000|          X          |            7873.0000|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|29     |Базовый капитал, итого (строка 6- строка 28)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7397592.0000|          X          |         7317677.0000|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|30     |Инструменты добавочного капитала и эмиссионный доход,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|31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классифицируемые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как капитал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|32     |классифицируемые как обязательства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|34     |Инструменты добавочного капитала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организацций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,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в том числе: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|35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инсрументы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добавочного капитала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организаций,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|36     |Источники добавочного капитала, итого (строка 30 + строка|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|33 + строка 34)                                          |                              |               0.0000|          X          |               0.0000|          X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|37     |Вложения в собственные инструменты добавочного капитала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|38     |Взаимное перекрестное владение инструментами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добавочного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|39     |Несущественные вложения в инструменты добавочного    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|40     |Существенные вложения в инструменты добавочного      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добавочного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6970.0000|          X          |            4724.0000|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6970.0000|          X          |            4724.0000|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|41.1.1 |нематериальные активы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4527.0000|          X          |               8.0000|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|41.1.2 |собственные акции (доли), приобретенные (выкупленные)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|у акционеров (участников)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|41.1.3 |акции (доли) дочерних и зависимых финансовых организаций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 кредитных организаций - резидентов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|41.1.4 |источники собственных средств, для формирования которых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2443.0000|          X          |            4716.0000|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|41.1.5 |отрицательная величина дополнительного капитала,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сложившаяся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связи с корректировкой величины собственных|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|средств (капитала) на сумму источников дополнительного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сформированных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 использованием инвесторами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|ненадлежащих активов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|42     |Отрицательная величина дополнительного капитала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|43     |Показатели, уменьшающие источники добавочного капитала,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|(сумма строк с 37 по 42)                                 |                              |            6970.0000|          X          |            4724.0000|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|44     |Добавочный капитал, итого (строка 36 - строка 43)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|45     |Основной капитал, итого (строк 29 + строка 44)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7397592.0000|          X          |         7317677.0000|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|46     |Инструменты дополнительного капитала и эмиссионный доход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6357795.0000|          X          |         7033181.0000|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|47     |Инструменты дополнительного капитала, подлежащие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|поэтапному исключению из расчета собственных средств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|48     |Инструменты дополнительного капитала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|организаций,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|49     |Инструменты дополнительного капитала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|организаций, подлежащие поэтапному исключению из расчета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|50     |Резервы на возможные потери                   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|51     |Источники дополнительного капитала, итого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46 + строка 47 + строка 48 + строка 50)          |                              |         6357795.0000|          X          |         7033181.0000|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|52     |Вложения в собственные инструменты дополнительного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|53     |Взаимное перекрестное владение инструментами             |                              |не применимо         |не применимо         |не применимо         |не применимо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капиатала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|54     |Несущественные вложения в инструменты дополнительного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|55     |Существенные вложения в инструменты дополнительного  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дополнительного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|56.1.1 |источники капитала, для формирования которых инвесторами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|56.1.2 |просроченная дебиторская задолженность длительностью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|свыше 30 календарных дней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|56.1.3 |субординированные кредиты, предоставленные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орагнизациям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- резидентам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|56.1.4 |превышение совокупной суммы кредитов, банковских гарантий|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опручительств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предоставленных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своим акционерам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|(участникам) и инсайдерам, над ее максимальным размером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|56.1.5 |вложения в сооружение и приобретение основных средств и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|материальных запасов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|56.1.6 |разница между действительной стоимостью доли,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|причитающейся вышедшим из общества участникам, и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другому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|участнику 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|57     |Показатели, уменьшающие источники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дополнительного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|капитала, итого (сумма строк с 52 по 56)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|58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Дополнительый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капитал, итого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51 - строка 57)                                  |                              |         6357795.0000|          X          |         7033181.0000|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|59     |Собственные средства (капитал), итого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45 + строка 58)                                  |                              |        13755387.0000|          X          |        14350858.0000|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|60     |Активы, взвешенные по уровню риска: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X          |          X          |          X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|60.1   |подлежащие поэтапному исключению из расчета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2443.0000|          X          |            4716.0000|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|60.2   |необходимые для определения достаточности базового       |                              |                     |                     |                     |    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38401975.0000|          X          |        63454332.0000|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|60.3   |необходимые для определения достаточности основного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38401975.0000|          X          |        63454332.0000|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|60.4   |необходимые для определения достаточности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38401975.0000|          X          |        63454332.0000|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Показатели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|61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базового капитала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29 / строка 60.2)                                |                              |              19.2636|          X          |              11.5322|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|62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основного капитала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45 / строка 60.3)                                |                              |              19.2636|          X          |              11.5322|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|63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|(строка 59 / строка 60.4)                                |                              |              35.8195|          X          |              22.6160|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|64     |Надбавки к нормативам достаточности собственных средств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|(капитала), всего, в том числе:                          |                              |               0.6250|          X          |               0.6250|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|65     |надбавка поддержания достаточности капитала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0.6250|          X          |               0.6250|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|66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антициклическая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надбавка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|67     |надбавка за системную значимость банков       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|68     |Базовый капитал, доступный для направления на поддержание|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|надбавок к нормативам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 |                              |              19.2636|          X          |              11.5322|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Нормативы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|69     |Норматив достаточности базового капитала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4.5000|          X          |               5.0000|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|70     |Норматив достаточности основного капитала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6.0000|          X          |               6.0000|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|71     |Норматив достаточности собственных средств (капитала)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8.0000|          X          |              10.0000|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Показатели, принимаемые в уменьшение источников капитала, не превышающие установленные пороги существенности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|72     |Несущественные вложения в инструменты капитала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|73     |Существенные вложения в инструменты капитала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|74     |Права по обслуживанию ипотечных кредитов               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15720.0000|          X          |           27657.0000|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Ограничения на включение в расчет дополнительного капитала резервов на возможные потери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|76     |Резервы на возможные потери, включаемые в расчет дополн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стандартизирован-|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ный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подход        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|77     |Ограничения на включение в расчет дополнительного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|стандартизированного подхода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|78     |Резервы на возможные потери, включаемые в расчет дополн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подход на основе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|79     |Ограничения на включение в расчет дополнительного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|подхода на основе внутренних моделей                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|80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|81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|базового капитала вследствие ограничения   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|82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|83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|добавочного капитала вследствие ограничения    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|84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поэтап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|ному исключению из расчета собственных средств (капитала)|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|85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|дополнительного капитала вследствие ограничения          |                              |               0.0000|          X          |               0.0000|          X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Примечание.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пояснениях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N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сопроводительной информации к форме 0409808.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Подраздел 2.1. Кредитный риск при применении стандартизированного подхода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+--------+---------------------------------------------------------+------------------------------+---------------------------------------------------+---------------------------------------------------+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Данные на отчетную дату                 |        Данные на начало отчетного года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                                  |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+-----------------+----------------+----------------+-----------------+----------------+----------------|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Номер  |            Наименование показателя                      |           Номер              |    Стоимость    |    Активы      |   Стоимость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Стоимость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Активы      |   Стоимость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строки |                                                         |         пояснения            |     активов     | (инструменты)  |    активов     |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активов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| (инструменты)  |    активов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(инструментов), |  за вычетом    | (инструментов),| (инструментов), |  за вычетом    | (инструментов),|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|оцениваемых по   |сформированных  | взвешенных по  |оцениваемых по   |сформированных  | взвешенных по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|стандартизирова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н-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резервов на   |  уровню риска  |стандартизирован-|  резервов на   |  уровню риска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ному подходу   |возможные потери|                |  ному подходу   |возможные потери|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|               3              |        4        |        5       |        6       |        7        |        8       |        9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 по активам, отраженным на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балансовых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47667741|        47194706|        10537752|         60840426|        60214249|        16531372|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|1.1     |Активы с коэффициентом риска &lt;1&gt; 0 процентов,            |                              |         21069132|        21069132|               0|         21128373|        21128373|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|1.1.1   |денежные средства и обязательные резервы, депонированные |                              |         17250904|        17250904|               0|         12386263|        12386263|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|в Банке России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|1.1.2   |кредитные требования и другие требования, обеспеченные   |                              |                0| 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|гарантиями Российской Федерации, Минфина России и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|Банка России и залогом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долговых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|ценных бумаг Российской Федерации, Минфина России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|и Банка России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|1.1.3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|оценки "0", "1" &lt;2&gt;, в том числе обеспеченные гарантиями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|этих стран и так далее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|1.2     |Активы с коэффициентом риска 20 процентов,             </w:t>
      </w:r>
      <w:r w:rsidR="00C31D3C"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19447903|        19447903|         3889581|         28171788|        28171788|         5634358|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|1.2.1   |кредитные требования и другие требования к субъектам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|Российской Федерации, муниципальным образованиям, к иным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обеспеченные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гарантиями и залогом ценных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|бумаг субъектов Российской Федерации и муниципальных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|образований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|1.2.2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страновыую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|оценку "2", в том числе обеспеченные их гарантиями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|1.2.3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19435351|        19435351|         3887070|         28166936|        28166936|         5633388|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|"1", имеющим рейтинг долгосрочной кредитоспособности &lt;3&gt;,|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 том числе обеспеченные их гарантиями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|1.3     |Активы с коэффициентом риска 50 процентов,               |                              |            59002|           59002|           29501|            34147|           34147|           17074|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|1.3.1   |кредитные требования и другие требования в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иностранной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|валюте, обеспеченные гарантиями Российской Федерации,    |                              |                 |                |                |                 |                |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|Минфина России и Банка России и залогом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|долговых ценных бумаг Российской Федерации, Минфина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|России и Банка России,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номинированных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иностранной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|валюте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|1.3.2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|оценку "3", в том числе обеспеченные их гарантиями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|1.3.3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59002|           59002|           29501|            34147|           34147|           17074|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|"1", не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имеющим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рейтингов долгосрочной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кредитоспособнос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, и к кредитным организациям - резидентам стран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оценкой "2", в том числе обеспеченные их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|гарантиями  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|1.4     |Активы с коэффициентом риска 100%, всего, из них:        |                              |          7091705|         6618670|         6618670|         11506117|        10879940|        10879940|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|1.4.1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юридическим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ли|                              |          7015289|         6542356|         6542356|         10854263|        10277114|        10277114|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цам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(кроме кредитных организаций)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|1.4.2   |Кредитные требования и другие требования к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физическим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лиц|                              |             3644|            3542|            3542|           536707|          487680|          487680|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|1.5     |Активы с коэффициентом риска 150 процентов - кредитные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|требования и другие требования к центральным банкам или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|правительствам стран, имеющих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оценку "7"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       |Активы с иными коэффициентами риска:                     |               Х              |    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|       Х        |        Х       |        Х        |       Х        |       Х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|2.1     |с пониженными коэффициентами риска, всего,               |                              |          4378668|         4378668|          380783|          4889204|         4889204|          373810|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|2.1.1   |ипотечные ссуды с коэффициентом риска 50 процентов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|2.1.2   |ипотечные ссуды с коэффициентом риска 70 процентов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|2.1.3   |требования участников клиринга                           |                              |          4378668|         4378668|          380783|          4889204|         4889204|          373810|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     |с повышенными коэффициентами риска, всего,               |                              |          4385612|         4324416|         5311436|          4917787|         4847832|         5901001|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|2.2.1   |с коэффициентом риска 110 процентов                      |                              |          2997729|         2937780|         3231558|          3496585|         3426681|         3769349|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|2.2.2   |с коэффициентом риска 130 процентов                      |                              |              383|             383|             498|               376|             376|             489|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|2.2.3   |с коэффициентом риска 150 процентов                      |                              |          1387500|         1386253|         2079380|           1420826|         1420775|         2131163|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|2.2.4   |с коэффициентом риска 250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|2.2.5   |с коэффициентом риска 1250 процентов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|2.2.5.1 |по сделкам по уступке ипотечным агентам или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специализиро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|ванным обществам денежных требований, в том числе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удостоверенных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закладными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       |Кредиты на потребительские цели всего,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|3.1     |с коэффициентом риска 140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|3.2     |с коэффициентом риска 170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|3.3     |с коэффициентом риска 200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|3.4     |с коэффициентом риска 300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|3.5     |с коэффициентом риска 600 процентов       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|4       |Кредитный риск по условным обязательствам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кредитного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10617104|        10531518|         1469575|         15627466|        15613622|         5768947|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|характера, всего,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|4.1     |по финансовым инструментам с высоким риском              |                              |          2578158|         2564138|         1469575|          7702831|         7702392|         5768947|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|4.2     |по финансовым инструментам со средним риском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|4.3     |по финансовым инструментам с низким риском           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|4.4     |по финансовым инструментам без риска                     |                              |          8038946|         7967380|               0|          7924635|         7911230|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|5       |Кредитный риск по производным финансовым инструментам    |                              |         24166685|                |         4974547|         39918690|                |         8881031|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139-И.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&lt;2&gt;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(информация 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страновых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&lt;3&gt; Рейтинги долгосрочной кредитоспособности кредитной организации определяются на основе присвоенных международными рейтинговыми  агентствами рейтингов: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  <w:lang w:val="en-US"/>
        </w:rPr>
        <w:t>Standart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&amp; Poor's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или</w:t>
      </w:r>
      <w:r w:rsidRP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Fitch Rating's </w:t>
      </w:r>
      <w:r w:rsidRPr="00C31D3C">
        <w:rPr>
          <w:rFonts w:ascii="Courier New" w:hAnsi="Courier New" w:cs="Courier New"/>
          <w:spacing w:val="-20"/>
          <w:sz w:val="10"/>
          <w:szCs w:val="10"/>
        </w:rPr>
        <w:t>либо</w:t>
      </w:r>
      <w:r w:rsidRPr="00C31D3C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Moody's Investors Service.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Подраздел 2.1.1. Кредитный риск при применении подхода на основе внутренних рейтингов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+--------+----------------------------------------------------------+------------------------------+---------------------------------------------------+---------------------------------------------------+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Данные на отчетную дату               |          Данные на начало отчетного года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                                     |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+-----------------+----------------+----------------+-----------------+----------------+----------------|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Номер  |            Наименование показателя                       |           Номер              |    Стоимость    |    Активы      |   Совокупная   |    Стоимость    |    Активы      |   Совокупная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строки |                                                          |         пояснения            |     активов     | (инструменты)  |    величина    |     активов     | (инструменты)  |    величина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(инструментов), |  за вычетом    |   кредитного   | (инструментов), |  за вычетом    |   кредитного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оцениваемых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 | сформированных |     риска      |  оцениваемых по | сформированных |     риска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|подходу на основе|  резервов на   |                |подходу на основе|  резервов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на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внутренних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|возможные потери|                |    внутренних   |возможные потери|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рейтингов    |                |                |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рейтингов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 |               3              |        4        |        5       |        6       |        7        |        8       |        9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риск, рассчитанный с использованием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базового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       |Кредитный риск, рассчитанный с использованием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продвинутого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             |                0|               0|               0| 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|                |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Подраздел 2.2 Операционный риск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тыс. руб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.(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кол-во)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      |Операционный риск, всего,                                |                              |        721409.0|        861099.0|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|6.1    |Доходы для целей расчета капитала на покрытие            |                              |       4809395.0|       5740657.0|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риска, всего,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|6.1.1  |чистые процентные доходы                                 |                              |       1099325.0|       2822354.0|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|6.1.2  |чистые непроцентные доходы                               |                              |       3710070.0|       2918303.0|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|6.2    |Количество лет, предшествующих дате расчета величины     |                              |             3.0|             3.0|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Подраздел 2.3 Рыночный риск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тыс. руб.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      |Совокупный рыночный риск, всего,                         |                              |        222876.3|        240950.0|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|7.1    |процентный риск, всего,                                  |                              |         17830.1|         19276.0|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|7.1.1  |общий                                                    |                              |         17830.1|         19276.0|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|7.1.2  |специальный          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|7.1.3  |гамма-риск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|процентного риска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|7.2    |фондовый риск, всего,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|7.2.1  |общий                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|7.2.2  |специальный          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|7.2.3  |гамма-риск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|фондового риска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|7.3    |валютный риск, всего 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|7.3.1  |гамма-риск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|валютного риска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|7.4    |товарный риск, всего, 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|7.4.1  |основной товарный риск      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|7.4.2  |дополнительный товарный риск                           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|7.4.3  |гамма-риск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|товарного риска                                          |              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3. Информация о величине резервов на возможные потери по ссудам и иным активам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тыс. руб.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|Номер  |            Наименование показателя                      |           Номер              |   Данные на    |  Прирост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(+)/  |     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Данные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снижение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(-)  |    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на начало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за отчетный   |    отчетного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период     |      года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|Ф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актически сформированные резервы на возможные потери,   |                              |          619818|          -90156|          709974|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|всего,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|1.1    |по ссудам, ссудной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приравненой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 ней задолженности     |                              |          496860|         -161180|          658040|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|1.2    |по иным балансовым активам, по которым существует риск   |                              |           37371|            -719|           38090|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понесения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|1.3    |по условным обязательствам кредитного характера и ценным |                              |           85587|           71743|           13844|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|не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удовлетворяющими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|1.4    |под операции с резидентами офшорных зон                  |                              |               0|               0|               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4. Информация о показателе финансового рычага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Значение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Значение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отстоящую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отстоящую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|01.10.2016      |01.07.2016      |01.04.2016      |01.01.2016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|1      |Основной капитал,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                               |                              |       7397592.0|       7401353.0|       7399190.0|       6388468.0|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|2      |Величина балансовых активов 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требований   |                              |      83209262.0|      89559947.0|      90560295.0|     118500920.0|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.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|3      |Показатель финансового рычага по "Базелю III", процент   |                              |             9.0|             8.0|             8.0|             6.0|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5. Основные характеристики инструментов капитала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.    | Сокращенное фирменное наименование   |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Идентификационный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капитала, в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после|на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котором инструмент|  инструмента   |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инструмента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периода|окончания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включенная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1|'БНП ПАРИБА БАНК' АО                  |10203407B           |643((Россия)|базовый капитал            |базовый капитал            |на индивидуальной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|обыкновенные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акц|5798193          |5798193 (Российский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|                 |рубль)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2|BNP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|субординированны|2778956          |44000 (ДОЛЛАР США)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3|BNP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|субординированны|2178954          |34500 (ДОЛЛАР США)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4|BNP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|субординированны|1136846          |18000 (ДОЛЛАР США)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Обязательность|Наличие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условий,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возможной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|       по       |                |  прекращения    | 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дивидедов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|увеличение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права|реализации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тежей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инстру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-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ы-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досрочному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вы-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1|акционерный  капитал       |04.10.2010   |бессрочный |без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ограниче|нет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|не применимо    |не применимо    |не применимо    |не применимо    |да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|П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олностью по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у|нет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кред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итной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ции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|14.09.2011   |           |            |               |             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|28.12.2011   |           |            |               |             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2|обязательство, учитываемое |30.12.2010   |срочный    |30.12.2022  |да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|Н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е ранее, чем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че|Любая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ставка|2.38            |не применимо     |Частично по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|по амортизированной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|           |            |               |рез 5 лет с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даты|асованная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 включения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Субор|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динированного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кр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едита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состав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и|ком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сточников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дополн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ительного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капита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|ла. Номинальная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|сумма. Заемщик и|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меет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право погас|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досрочно ном|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инальную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сумму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л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|ибо ее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чать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сл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учае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, если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нор|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мативные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правовы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|е акты РФ    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3|обязательство, учитываемое |04.08.2011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|04.08.2023  |да             |04.08.2016.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ставка|3.62            |не применимо     |Частично по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случае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изм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енения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Законодат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ельного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регулиро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вания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        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4|обязательство, учитываемое |06.08.2013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|07.08.2023  |да             |06.11.2018.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ставка|4.59            |не применимо     |Частично по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атьв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случае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есл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|и в нормативные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|правовые акты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Ро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ссийской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Федерац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внесны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измене|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существенно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|ухудшающие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услов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Соглашения.  |                |                |                |                 |              |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    Проценты/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Наименование |      Характер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Конвертируемость|Условия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, при н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а-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Возможность|Условия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, при на- |  Полное   | Постоянное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|характеристики|       выплат       |   инструмента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которых|   частичная     |конвертации |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конвертации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|в инструмент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которого|наименование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инструмента,| списания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которых|    или    |    или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конвертируется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инструмент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|на покрытие|    списание     | списание  |  списание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1|некумулятивный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неконвертируемый|не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применимо     |не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применимо|не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применимо|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2|некумулятивный      |конвертируемый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3|некумулятивный      |конвертируемый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4|некумулятивный      |конвертируемый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.    |        Механизм       |  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Субординированность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1|не применимо           |не применимо             |да                                 |не применимо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2|не применимо           |не применимо             |да                                 |не применимо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3|не применимо           |не применимо             |да                                 |не применимо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|             4|не применимо           |не применимо             |да                                 |не применимо                                     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приведена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в разделе "Раскрытие регуляторной информации" сайта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1www.bnpparibasbank.ru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Раздел "</w:t>
      </w:r>
      <w:proofErr w:type="spellStart"/>
      <w:r w:rsidRPr="00C31D3C">
        <w:rPr>
          <w:rFonts w:ascii="Courier New" w:hAnsi="Courier New" w:cs="Courier New"/>
          <w:spacing w:val="-20"/>
          <w:sz w:val="10"/>
          <w:szCs w:val="10"/>
        </w:rPr>
        <w:t>Справочно</w:t>
      </w:r>
      <w:proofErr w:type="spellEnd"/>
      <w:r w:rsidRPr="00C31D3C">
        <w:rPr>
          <w:rFonts w:ascii="Courier New" w:hAnsi="Courier New" w:cs="Courier New"/>
          <w:spacing w:val="-20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1. Формирование (доначисление) резерва в отчетном периоде (тыс. руб.),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всего            106660, в том числе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1.1. выдачи ссуд              42522;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1.2. изменения качества ссуд             19358;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10468;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1.4. иных причин               34312.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2. Восстановление (уменьшение) резерва в отчетном периоде (тыс. руб.),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всего             267840, в том числе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------------------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2.1. списания безнадежных ссуд                0;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2.2. погашения ссуд            192229;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2.3. изменения качества ссуд                 0;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рублю, </w:t>
      </w:r>
      <w:proofErr w:type="gramStart"/>
      <w:r w:rsidRPr="00C31D3C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20224;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------------------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2.5. иных причин             55387.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 xml:space="preserve">                     -----------------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Заместитель Председателя Правления                          С.В. Аврамов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Главный бухгалтер                                           Н.П. Цыбульская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</w:r>
      <w:r w:rsidRPr="00C31D3C">
        <w:rPr>
          <w:rFonts w:ascii="Courier New" w:hAnsi="Courier New" w:cs="Courier New"/>
          <w:spacing w:val="-20"/>
          <w:sz w:val="10"/>
          <w:szCs w:val="10"/>
        </w:rPr>
        <w:tab/>
        <w:t xml:space="preserve"> М.П.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Исполнитель К.С. Ручкин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Телефон:785-60-19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C31D3C">
        <w:rPr>
          <w:rFonts w:ascii="Courier New" w:hAnsi="Courier New" w:cs="Courier New"/>
          <w:spacing w:val="-20"/>
          <w:sz w:val="10"/>
          <w:szCs w:val="10"/>
        </w:rPr>
        <w:t>1</w:t>
      </w:r>
      <w:r w:rsidR="00C31D3C">
        <w:rPr>
          <w:rFonts w:ascii="Courier New" w:hAnsi="Courier New" w:cs="Courier New"/>
          <w:spacing w:val="-20"/>
          <w:sz w:val="10"/>
          <w:szCs w:val="10"/>
          <w:lang w:val="en-US"/>
        </w:rPr>
        <w:t>1</w:t>
      </w:r>
      <w:r w:rsidRPr="00C31D3C">
        <w:rPr>
          <w:rFonts w:ascii="Courier New" w:hAnsi="Courier New" w:cs="Courier New"/>
          <w:spacing w:val="-20"/>
          <w:sz w:val="10"/>
          <w:szCs w:val="10"/>
        </w:rPr>
        <w:t>.11.2016</w:t>
      </w: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bookmarkStart w:id="0" w:name="_GoBack"/>
      <w:bookmarkEnd w:id="0"/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F3A6B" w:rsidRPr="00C31D3C" w:rsidRDefault="00CF3A6B" w:rsidP="00CF3A6B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sectPr w:rsidR="00CF3A6B" w:rsidRPr="00C31D3C" w:rsidSect="004E59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C31D3C"/>
    <w:rsid w:val="00C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9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9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24752</Words>
  <Characters>141091</Characters>
  <Application>Microsoft Office Word</Application>
  <DocSecurity>0</DocSecurity>
  <Lines>1175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165512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2016-11-10T12:16:00Z</dcterms:created>
  <dcterms:modified xsi:type="dcterms:W3CDTF">2016-11-10T12:16:00Z</dcterms:modified>
</cp:coreProperties>
</file>