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</w:t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</w:t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</w:t>
      </w: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  +--------------+--------------------------------------+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|Код </w:t>
      </w:r>
      <w:proofErr w:type="spellStart"/>
      <w:r w:rsidRPr="00FD2134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по ОКАТО    +----------------+---------------------+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по ОКПО     |   регистрационный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       номер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|(/порядковый номер)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|45286585000   |58986098        |      3407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</w:t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</w:t>
      </w: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   +--------------+----------------+---------------------+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Отчет о финансовых результатах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(публикуемая форма)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за  9 месяцев 2016 года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FD2134" w:rsidRPr="00FD2134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FD2134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Почтовый адрес125047, Москва, </w:t>
      </w:r>
      <w:proofErr w:type="spellStart"/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</w:t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</w:t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>Код формы по ОКУД 0409807</w:t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</w:t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</w:t>
      </w:r>
      <w:r w:rsidR="00FD2134">
        <w:rPr>
          <w:rFonts w:ascii="Courier New" w:hAnsi="Courier New" w:cs="Courier New"/>
          <w:spacing w:val="-20"/>
          <w:sz w:val="12"/>
          <w:szCs w:val="12"/>
        </w:rPr>
        <w:t xml:space="preserve">                          </w:t>
      </w:r>
      <w:r w:rsidRPr="00FD2134">
        <w:rPr>
          <w:rFonts w:ascii="Courier New" w:hAnsi="Courier New" w:cs="Courier New"/>
          <w:spacing w:val="-20"/>
          <w:sz w:val="12"/>
          <w:szCs w:val="12"/>
        </w:rPr>
        <w:t>Квартальна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я(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>Годовая)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Раздел 1. О прибылях и убытках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</w:t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>тыс. руб.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  <w:proofErr w:type="gramEnd"/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FD2134">
        <w:rPr>
          <w:rFonts w:ascii="Courier New" w:hAnsi="Courier New" w:cs="Courier New"/>
          <w:spacing w:val="-20"/>
          <w:sz w:val="12"/>
          <w:szCs w:val="12"/>
        </w:rPr>
        <w:t>соответству</w:t>
      </w:r>
      <w:proofErr w:type="spellEnd"/>
      <w:r w:rsidRPr="00FD2134">
        <w:rPr>
          <w:rFonts w:ascii="Courier New" w:hAnsi="Courier New" w:cs="Courier New"/>
          <w:spacing w:val="-20"/>
          <w:sz w:val="12"/>
          <w:szCs w:val="12"/>
        </w:rPr>
        <w:t>- |</w:t>
      </w:r>
      <w:proofErr w:type="gramEnd"/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        |           пояснений          |       период           | </w:t>
      </w:r>
      <w:proofErr w:type="spellStart"/>
      <w:r w:rsidRPr="00FD2134">
        <w:rPr>
          <w:rFonts w:ascii="Courier New" w:hAnsi="Courier New" w:cs="Courier New"/>
          <w:spacing w:val="-20"/>
          <w:sz w:val="12"/>
          <w:szCs w:val="12"/>
        </w:rPr>
        <w:t>ющий</w:t>
      </w:r>
      <w:proofErr w:type="spell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период прошлого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                 |       года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 3             |           4            |          5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     |Процентные доходы, всего, в том числе:                   |                              |                 2830504|                 5175167|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|1.1   |от размещения сре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дств в кр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>едитных организациях           |                              |                 1942408|                 3247541|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|1.2   |от ссуд, предоставленных клиентам, не являющимся         |                              |                  694864|                 1593345|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|кредитными организациями 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|1.3   |от оказания услуг по финансовой аренде (лизингу)     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|1.4   |от вложений в ценные бумаги                              |                              |                  193232|                  334281|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     |Процентные расходы, всего, в том числе:                  |                              |                 2508501|                 5434206|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|2.1   |по привлеченным средствам кредитных организаций          |                              |                  469464|                 1285991|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|2.2   |по привлеченным средствам клиентов, не являющимся        |                              |                 2039037|                 4148215|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|кредитными организациями 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|2.3   |по выпущенным долговым обязательствам                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|3     |Чистые процентные доходы (отрицательная процентная маржа)|                              |                  322003|                 -259039|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|4     |Изменение резерва на возможные потери по ссудам, ссудной |                              |                  161180|                  496381|</w:t>
      </w:r>
      <w:proofErr w:type="gramEnd"/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|и приравненной к ней задолженности, средствам,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lastRenderedPageBreak/>
        <w:t>|      |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размещенным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на корреспондентских счетах, а также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|начисленным процентным доходам, всего, в том числе: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|4.1   |изменение резерва на возможные потери по 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начисленным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      -2980|                     915|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|процентным доходам       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|5     |Чистые процентные доходы (отрицательная процентная маржа)|                              |                  483183|                  237342|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|после создания резерва на возможные потери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|6     |Чистые доходы от операций с финансовыми </w:t>
      </w:r>
      <w:proofErr w:type="spellStart"/>
      <w:r w:rsidRPr="00FD2134">
        <w:rPr>
          <w:rFonts w:ascii="Courier New" w:hAnsi="Courier New" w:cs="Courier New"/>
          <w:spacing w:val="-20"/>
          <w:sz w:val="12"/>
          <w:szCs w:val="12"/>
        </w:rPr>
        <w:t>активами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,о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>ценива</w:t>
      </w:r>
      <w:proofErr w:type="spellEnd"/>
      <w:r w:rsidRPr="00FD2134">
        <w:rPr>
          <w:rFonts w:ascii="Courier New" w:hAnsi="Courier New" w:cs="Courier New"/>
          <w:spacing w:val="-20"/>
          <w:sz w:val="12"/>
          <w:szCs w:val="12"/>
        </w:rPr>
        <w:t>-|                              |                   28917|                 -601227|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FD2134">
        <w:rPr>
          <w:rFonts w:ascii="Courier New" w:hAnsi="Courier New" w:cs="Courier New"/>
          <w:spacing w:val="-20"/>
          <w:sz w:val="12"/>
          <w:szCs w:val="12"/>
        </w:rPr>
        <w:t>емыми</w:t>
      </w:r>
      <w:proofErr w:type="spell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или убыток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|7     |Чистые доходы от операций с финансовыми обязательствами,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оцениваемыми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|8     |Чистые доходы от операций с ценными бумагами,        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имеющимися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|9     |Чистые доходы от операций с ценными бумагами,        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удерживаемыми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до погашения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|10    |Чистые доходы от операций с иностранной валютой          |                              |                 2355521|                 2728188|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|11    |Чистые доходы от переоценки иностранной валюты           |                              |                -1626931|                  -86134|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|12    |Чистые доходы от операций с драгоценными металлами   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|13    |Доходы от участия в капитале других юридических лиц      |                              |                       0|                       3|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|14    |Комиссионные доходы                                      |                              |                  129572|                  203099|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|15    |Комиссионные расходы                                     |                              |                   83611|                  194552|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|16    |Изменение резерва на возможные потери по ценным бумагам,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имеющимся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|17    |Изменение резерва на возможные потери по ценным бумагам,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удерживаемым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до погашения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|18    |Изменение резерва по прочим потерям                      |                              |                  377634|                 -172914|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|19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>рочие операционные доходы                               |                              |                   18440|                 1051551|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|20    |Чистые доходы (расходы)                                  |                              |                 1682725|                 3165356|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|21    |Операционные расходы                                     |                              |                 1196995|                 1685604|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|22    |Прибыль (убыток) до налогообложения                      |                              |                  485730|                 1479752|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|23    |Возмещение (расход) по налогам                           |                              |                  215205|                  461077|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|24    |Прибыль (убыток) от продолжающейся деятельности          |                              |                  270525|                 1018675|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|25    |Прибыль (убыток) от прекращенной деятельности        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|26    |Прибыль (убыток) за отчетный период                      |                              |                  270525|                 1018675|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Раздел 2. О прочем совокупном доходе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тыс. руб.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FD2134">
        <w:rPr>
          <w:rFonts w:ascii="Courier New" w:hAnsi="Courier New" w:cs="Courier New"/>
          <w:spacing w:val="-20"/>
          <w:sz w:val="12"/>
          <w:szCs w:val="12"/>
        </w:rPr>
        <w:t>соответству</w:t>
      </w:r>
      <w:proofErr w:type="spellEnd"/>
      <w:r w:rsidRPr="00FD2134">
        <w:rPr>
          <w:rFonts w:ascii="Courier New" w:hAnsi="Courier New" w:cs="Courier New"/>
          <w:spacing w:val="-20"/>
          <w:sz w:val="12"/>
          <w:szCs w:val="12"/>
        </w:rPr>
        <w:t>- |</w:t>
      </w:r>
      <w:proofErr w:type="gramEnd"/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        |           пояснений          |       период           | </w:t>
      </w:r>
      <w:proofErr w:type="spellStart"/>
      <w:r w:rsidRPr="00FD2134">
        <w:rPr>
          <w:rFonts w:ascii="Courier New" w:hAnsi="Courier New" w:cs="Courier New"/>
          <w:spacing w:val="-20"/>
          <w:sz w:val="12"/>
          <w:szCs w:val="12"/>
        </w:rPr>
        <w:t>ющий</w:t>
      </w:r>
      <w:proofErr w:type="spell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период прошлого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                 |       года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 3             |           4            |          5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     |Прибыль (убыток) за отчетный период                      |                              |                  270525|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|2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                         |                              |             Х          |             Х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|3     |Статьи, которые не </w:t>
      </w:r>
      <w:proofErr w:type="spellStart"/>
      <w:r w:rsidRPr="00FD2134">
        <w:rPr>
          <w:rFonts w:ascii="Courier New" w:hAnsi="Courier New" w:cs="Courier New"/>
          <w:spacing w:val="-20"/>
          <w:sz w:val="12"/>
          <w:szCs w:val="12"/>
        </w:rPr>
        <w:t>переклассифицируются</w:t>
      </w:r>
      <w:proofErr w:type="spell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в прибыль или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|убыток, всего, в том числе: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|3.1   | изменение фонда переоценки основных средств         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|3.2   | изменение фонда переоценки обязательств (требований)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      | по пенсионному обеспечению работников по программам 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с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 установленными выплатами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|4     |Налог на прибыль, относящийся к статьям, которые не могут|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      |быть 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переквалифицированы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в прибыль или убыток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|5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(убыток), который не может быть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|переквалифицирован в прибыль или убыток, за вычетом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|6     |Статьи, которые не могут быть </w:t>
      </w:r>
      <w:proofErr w:type="spellStart"/>
      <w:r w:rsidRPr="00FD2134">
        <w:rPr>
          <w:rFonts w:ascii="Courier New" w:hAnsi="Courier New" w:cs="Courier New"/>
          <w:spacing w:val="-20"/>
          <w:sz w:val="12"/>
          <w:szCs w:val="12"/>
        </w:rPr>
        <w:t>переклассифицированы</w:t>
      </w:r>
      <w:proofErr w:type="spell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в     |                              |                   73973|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|прибыль или убыток, всего, в том числе: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|6.1   | изменение фонда переоценки финансовых активов, имеющихся|                              |                   73973|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 в наличии для продажи   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|6.2   | изменение фонда хеджирования денежных потоков           |                              |                       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|7     |Налог на прибыль, относящийся к статьям, которые могут   |                              |                    8888|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|      |быть 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>переквалифицированы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в прибыль или убыток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|8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(убыток), который может быть     |                              |                   65085|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|переквалифицирован в прибыль или убыток, за вычетом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|9</w:t>
      </w:r>
      <w:proofErr w:type="gramStart"/>
      <w:r w:rsidRPr="00FD2134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FD2134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 за вычетом              |                              |                   65085|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|10    |Финансовый результат за отчетный период                  |                              |                  335610|                       0|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Заместитель Председателя Правления                          С.В. Аврамов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</w:r>
      <w:r w:rsidRPr="00FD2134">
        <w:rPr>
          <w:rFonts w:ascii="Courier New" w:hAnsi="Courier New" w:cs="Courier New"/>
          <w:spacing w:val="-20"/>
          <w:sz w:val="12"/>
          <w:szCs w:val="12"/>
        </w:rPr>
        <w:tab/>
        <w:t xml:space="preserve"> М.П.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Исполнитель                                                 К.С. Ручкин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D76F3" w:rsidRPr="00FD2134" w:rsidRDefault="007D76F3" w:rsidP="007D76F3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D2134">
        <w:rPr>
          <w:rFonts w:ascii="Courier New" w:hAnsi="Courier New" w:cs="Courier New"/>
          <w:spacing w:val="-20"/>
          <w:sz w:val="12"/>
          <w:szCs w:val="12"/>
        </w:rPr>
        <w:t>1</w:t>
      </w:r>
      <w:r w:rsidR="00FD2134">
        <w:rPr>
          <w:rFonts w:ascii="Courier New" w:hAnsi="Courier New" w:cs="Courier New"/>
          <w:spacing w:val="-20"/>
          <w:sz w:val="12"/>
          <w:szCs w:val="12"/>
          <w:lang w:val="en-US"/>
        </w:rPr>
        <w:t>1</w:t>
      </w:r>
      <w:r w:rsidRPr="00FD2134">
        <w:rPr>
          <w:rFonts w:ascii="Courier New" w:hAnsi="Courier New" w:cs="Courier New"/>
          <w:spacing w:val="-20"/>
          <w:sz w:val="12"/>
          <w:szCs w:val="12"/>
        </w:rPr>
        <w:t>.11.2016</w:t>
      </w:r>
    </w:p>
    <w:p w:rsidR="007D76F3" w:rsidRPr="00FD2134" w:rsidRDefault="007D76F3" w:rsidP="00FD2134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7D76F3" w:rsidRPr="00FD2134" w:rsidSect="00AC5C0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7D76F3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5C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5C0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5C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5C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2016-11-10T12:11:00Z</dcterms:created>
  <dcterms:modified xsi:type="dcterms:W3CDTF">2016-11-10T12:11:00Z</dcterms:modified>
</cp:coreProperties>
</file>