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</w:t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  <w:t xml:space="preserve">           </w:t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  <w:t xml:space="preserve">   Банковская отчетность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</w:t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="007B5965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   </w:t>
      </w:r>
      <w:r w:rsidRPr="007B5965">
        <w:rPr>
          <w:rFonts w:ascii="Courier New" w:hAnsi="Courier New" w:cs="Courier New"/>
          <w:spacing w:val="-20"/>
          <w:sz w:val="12"/>
          <w:szCs w:val="12"/>
        </w:rPr>
        <w:t>+--------------+--------------------------------------+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|Код </w:t>
      </w:r>
      <w:proofErr w:type="spellStart"/>
      <w:r w:rsidRPr="007B5965">
        <w:rPr>
          <w:rFonts w:ascii="Courier New" w:hAnsi="Courier New" w:cs="Courier New"/>
          <w:spacing w:val="-20"/>
          <w:sz w:val="12"/>
          <w:szCs w:val="12"/>
        </w:rPr>
        <w:t>территории|Код</w:t>
      </w:r>
      <w:proofErr w:type="spellEnd"/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 (филиала)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по ОКАТО    +----------------+---------------------+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по ОКПО     |   регистрационный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            |       номер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            |(/порядковый номер)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+--------------+----------------+---------------------+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|45286585000   |58986098        |      3407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+--------------+----------------+---------------------+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  <w:t>БУХГАЛТЕРСКИЙ БАЛАНС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</w:t>
      </w:r>
      <w:r w:rsidR="007B5965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    </w:t>
      </w:r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    (публикуемая форма)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на  01.10.2016 года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        </w:t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</w:t>
      </w:r>
      <w:r w:rsidR="007B5965" w:rsidRPr="007B5965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r w:rsidRPr="007B5965">
        <w:rPr>
          <w:rFonts w:ascii="Courier New" w:hAnsi="Courier New" w:cs="Courier New"/>
          <w:spacing w:val="-20"/>
          <w:sz w:val="12"/>
          <w:szCs w:val="12"/>
        </w:rPr>
        <w:t>БНП ПАРИБА Банк Акционерное Общество/ БНП ПАРИБА БАНК АО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 Почтовый адрес</w:t>
      </w:r>
      <w:r w:rsidR="007B5965" w:rsidRPr="007B5965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125047, Москва, </w:t>
      </w:r>
      <w:proofErr w:type="spellStart"/>
      <w:proofErr w:type="gramStart"/>
      <w:r w:rsidRPr="007B5965">
        <w:rPr>
          <w:rFonts w:ascii="Courier New" w:hAnsi="Courier New" w:cs="Courier New"/>
          <w:spacing w:val="-20"/>
          <w:sz w:val="12"/>
          <w:szCs w:val="12"/>
        </w:rPr>
        <w:t>ул</w:t>
      </w:r>
      <w:proofErr w:type="spellEnd"/>
      <w:proofErr w:type="gramEnd"/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 Лесная., д.5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7B5965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A97CFC" w:rsidRPr="007B5965">
        <w:rPr>
          <w:rFonts w:ascii="Courier New" w:hAnsi="Courier New" w:cs="Courier New"/>
          <w:spacing w:val="-20"/>
          <w:sz w:val="12"/>
          <w:szCs w:val="12"/>
        </w:rPr>
        <w:t xml:space="preserve">           Код формы по ОКУД 0409806</w:t>
      </w:r>
      <w:r w:rsidR="00A97CFC"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="00A97CFC" w:rsidRPr="007B5965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</w:t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  <w:t xml:space="preserve">  </w:t>
      </w:r>
      <w:r w:rsidR="00A97CFC" w:rsidRPr="007B5965">
        <w:rPr>
          <w:rFonts w:ascii="Courier New" w:hAnsi="Courier New" w:cs="Courier New"/>
          <w:spacing w:val="-20"/>
          <w:sz w:val="12"/>
          <w:szCs w:val="12"/>
        </w:rPr>
        <w:t>Квартальная (Годовая)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</w:t>
      </w:r>
      <w:r w:rsidR="007B5965"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="007B5965"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="007B5965"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="007B5965"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="007B5965"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="007B5965"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="007B5965"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="007B5965"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="007B5965"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="007B5965"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>тыс. руб.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|Номер |            Наименование статьи                          |            Номер             |Данные на отчетную дату |  Данные на начало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        |          пояснений           |                        |   отчетного года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|строки|                                                         |                              |                        |             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        |               3              |           4            |            5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lastRenderedPageBreak/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                             I. АКТИВЫ                                                                                                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|1     |Денежные средства                                        |                              |                       0|                    2806|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|2     |Средства кредитных организаций в Центральном банке       |                              |                 4049833|                 5386263|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      |Российской Федерации                                     |                              |                        |             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|2.1   |Обязательные резервы                                     |                              |                  442381|                  444518|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|3     |Средства  в кредитных организациях                       |                              |                 5409866|                 2968360|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|4     |Финансовые активы, оцениваемые по </w:t>
      </w:r>
      <w:proofErr w:type="gramStart"/>
      <w:r w:rsidRPr="007B5965">
        <w:rPr>
          <w:rFonts w:ascii="Courier New" w:hAnsi="Courier New" w:cs="Courier New"/>
          <w:spacing w:val="-20"/>
          <w:sz w:val="12"/>
          <w:szCs w:val="12"/>
        </w:rPr>
        <w:t>справедливой</w:t>
      </w:r>
      <w:proofErr w:type="gramEnd"/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           |                              |                20240750|                32137333|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      |стоимости через прибыль или убыток                       |                              |                        |             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|5     |Чистая  ссудная задолженность                            |                              |                42519445|                55648211|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|6     |Чистые вложения в ценные бумаги и другие финансовые      |                              |                 3463819|                 4176554|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      |активы, имеющиеся в наличии для продажи                  |                              |                        |             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|6.1   |Инвестиции в дочерние и зависимые организации            |                              |                       0|                       0|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|7     |Чистые вложения в  ценные бумаги, удерживаемые           |                              |                       0|                       0|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      |до погашения                                             |                              |                        |             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|8     |Требования по текущему налогу на прибыль                 |                              |                   13305|                   49826|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|9     |Отложенный налоговый актив                               |                              |                    6832|                   15720|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|10    |Основные средства, нематериальные активы и материальные  |                              |                   44438|                   34040|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      |запасы                                                   |                              |                        |             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|11    |Долгосрочные активы, предназначенные для продажи         |                              |                       0|                       0|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|12</w:t>
      </w:r>
      <w:proofErr w:type="gramStart"/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    |П</w:t>
      </w:r>
      <w:proofErr w:type="gramEnd"/>
      <w:r w:rsidRPr="007B5965">
        <w:rPr>
          <w:rFonts w:ascii="Courier New" w:hAnsi="Courier New" w:cs="Courier New"/>
          <w:spacing w:val="-20"/>
          <w:sz w:val="12"/>
          <w:szCs w:val="12"/>
        </w:rPr>
        <w:t>рочие активы                                            |                              |                  400261|                 1694185|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|13</w:t>
      </w:r>
      <w:proofErr w:type="gramStart"/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    |В</w:t>
      </w:r>
      <w:proofErr w:type="gramEnd"/>
      <w:r w:rsidRPr="007B5965">
        <w:rPr>
          <w:rFonts w:ascii="Courier New" w:hAnsi="Courier New" w:cs="Courier New"/>
          <w:spacing w:val="-20"/>
          <w:sz w:val="12"/>
          <w:szCs w:val="12"/>
        </w:rPr>
        <w:t>сего активов                                            |                              |                76148549|               102113298|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                             II. ПАССИВЫ                                                                                              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|14    |Кредиты, депозиты и прочие средства Центрального банка   |                              |                       0|                       0|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      |Российской Федерации                                     |                              |                        |             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|15    |Средства кредитных  организаций                          |                              |                18875609|                30048344|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|16    |Средства клиентов, не являющихся кредитными организациями|                              |                28672495|                32073633|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|16.1  |Вклады (средства) физических </w:t>
      </w:r>
      <w:proofErr w:type="gramStart"/>
      <w:r w:rsidRPr="007B5965">
        <w:rPr>
          <w:rFonts w:ascii="Courier New" w:hAnsi="Courier New" w:cs="Courier New"/>
          <w:spacing w:val="-20"/>
          <w:sz w:val="12"/>
          <w:szCs w:val="12"/>
        </w:rPr>
        <w:t>лиц</w:t>
      </w:r>
      <w:proofErr w:type="gramEnd"/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 в том числе             |                              |                    4186|                   52837|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      |индивидуальных предпринимателей                          |                              |                        |             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|17    |Финансовые обязательства, оцениваемые по </w:t>
      </w:r>
      <w:proofErr w:type="gramStart"/>
      <w:r w:rsidRPr="007B5965">
        <w:rPr>
          <w:rFonts w:ascii="Courier New" w:hAnsi="Courier New" w:cs="Courier New"/>
          <w:spacing w:val="-20"/>
          <w:sz w:val="12"/>
          <w:szCs w:val="12"/>
        </w:rPr>
        <w:t>справедливой</w:t>
      </w:r>
      <w:proofErr w:type="gramEnd"/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    |                              |                19824502|                31226600|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      |стоимости через прибыль или убыток                       |                              |                        |             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|18    |Выпущенные долговые обязательства                        |                              |                       0|                       0|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|19    |Обязательство по текущему налогу на прибыль              |                              |                       0|                  347749|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|20    |Отложенное налоговое обязательство                       |                              |                  112020|                  131173|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|21</w:t>
      </w:r>
      <w:proofErr w:type="gramStart"/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    |П</w:t>
      </w:r>
      <w:proofErr w:type="gramEnd"/>
      <w:r w:rsidRPr="007B5965">
        <w:rPr>
          <w:rFonts w:ascii="Courier New" w:hAnsi="Courier New" w:cs="Courier New"/>
          <w:spacing w:val="-20"/>
          <w:sz w:val="12"/>
          <w:szCs w:val="12"/>
        </w:rPr>
        <w:t>рочие обязательства                                     |                              |                  896192|                  925424|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|22    |Резервы  на возможные потери по условным обязательствам  |                              |                   85587|                   13844|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      |кредитного характера, прочим возможным потерям и         |                              |                        |             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      |операциям с резидентами офшорных зон                     |                              |                        |             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|23</w:t>
      </w:r>
      <w:proofErr w:type="gramStart"/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    |В</w:t>
      </w:r>
      <w:proofErr w:type="gramEnd"/>
      <w:r w:rsidRPr="007B5965">
        <w:rPr>
          <w:rFonts w:ascii="Courier New" w:hAnsi="Courier New" w:cs="Courier New"/>
          <w:spacing w:val="-20"/>
          <w:sz w:val="12"/>
          <w:szCs w:val="12"/>
        </w:rPr>
        <w:t>сего обязательств                                       |                              |                68466405|                94766767|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                             III. ИСТОЧНИКИ СОБСТВЕННЫХ СРЕДСТВ                                                                       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|24    |Средства акционеров (участников)                         |                              |                 5798193|                 5798193|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|25    |Собственные акции (доли), выкупленные у акционеров       |                              |                       0|                       0|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      |(участников)                                             |                              |                        |             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|26    |Эмиссионный доход                                        |                              |                  392546|                  392546|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|27    |Резервный фонд                                           |                              |                  250898|                  199964|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|28    |Переоценка по справедливой стоимости </w:t>
      </w:r>
      <w:proofErr w:type="gramStart"/>
      <w:r w:rsidRPr="007B5965">
        <w:rPr>
          <w:rFonts w:ascii="Courier New" w:hAnsi="Courier New" w:cs="Courier New"/>
          <w:spacing w:val="-20"/>
          <w:sz w:val="12"/>
          <w:szCs w:val="12"/>
        </w:rPr>
        <w:t>ценных</w:t>
      </w:r>
      <w:proofErr w:type="gramEnd"/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              |                              |                    2207|                  -62879|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|      |бумаг, имеющихся в наличии для продажи, </w:t>
      </w:r>
      <w:proofErr w:type="gramStart"/>
      <w:r w:rsidRPr="007B5965">
        <w:rPr>
          <w:rFonts w:ascii="Courier New" w:hAnsi="Courier New" w:cs="Courier New"/>
          <w:spacing w:val="-20"/>
          <w:sz w:val="12"/>
          <w:szCs w:val="12"/>
        </w:rPr>
        <w:t>уменьшенная</w:t>
      </w:r>
      <w:proofErr w:type="gramEnd"/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 на   |                              |                        |             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7B5965">
        <w:rPr>
          <w:rFonts w:ascii="Courier New" w:hAnsi="Courier New" w:cs="Courier New"/>
          <w:spacing w:val="-20"/>
          <w:sz w:val="12"/>
          <w:szCs w:val="12"/>
        </w:rPr>
        <w:t>|      |отложенное налоговое обязательство (увеличенная на       |                              |                        |                        |</w:t>
      </w:r>
      <w:proofErr w:type="gramEnd"/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      |отложенный налоговый актив)                              |                              |                        |             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|29    |Переоценка основных средств и нематериальных активов,    |                              |                       0|                       0|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7B5965">
        <w:rPr>
          <w:rFonts w:ascii="Courier New" w:hAnsi="Courier New" w:cs="Courier New"/>
          <w:spacing w:val="-20"/>
          <w:sz w:val="12"/>
          <w:szCs w:val="12"/>
        </w:rPr>
        <w:t>уменьшенная</w:t>
      </w:r>
      <w:proofErr w:type="gramEnd"/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 на отложенное налоговое обязательство        |                              |                        |             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|30    |Переоценка обязательств (требований) по выплате          |                              |                       0|                       0|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      |долгосрочных вознаграждений                              |                              |                        |             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|31    |Переоценка инструментов хеджирования                     |                              |                       0|                       0|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|32    |Денежные средства безвозмездного финансирования          |                              |                       0|                       0|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      |(вклады в имущество)                                     |                              |                        |             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|33    |Нераспределенная прибыль (непокрытые убытки)             |                              |                  967775|                      32|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      |прошлых лет                                              |                              |                        |             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|34    |Неиспользованная прибыль (убыток) за отчетный период     |                              |                  270525|                 1018675|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|35</w:t>
      </w:r>
      <w:proofErr w:type="gramStart"/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    |В</w:t>
      </w:r>
      <w:proofErr w:type="gramEnd"/>
      <w:r w:rsidRPr="007B5965">
        <w:rPr>
          <w:rFonts w:ascii="Courier New" w:hAnsi="Courier New" w:cs="Courier New"/>
          <w:spacing w:val="-20"/>
          <w:sz w:val="12"/>
          <w:szCs w:val="12"/>
        </w:rPr>
        <w:t>сего источников собственных средств                     |                              |                 7682144|                 7346531|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                             IV. ВНЕБАЛАНСОВЫЕ ОБЯЗАТЕЛЬСТВА                                                                                     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|36    |Безотзывные обязательства кредитной  организации         |                              |               177717651|               254509362|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|37    |Выданные кредитной организацией гарантии и поручительства|                              |                 2578158|                 7702832|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|38    |Условные обязательства </w:t>
      </w:r>
      <w:proofErr w:type="spellStart"/>
      <w:r w:rsidRPr="007B5965">
        <w:rPr>
          <w:rFonts w:ascii="Courier New" w:hAnsi="Courier New" w:cs="Courier New"/>
          <w:spacing w:val="-20"/>
          <w:sz w:val="12"/>
          <w:szCs w:val="12"/>
        </w:rPr>
        <w:t>некредитного</w:t>
      </w:r>
      <w:proofErr w:type="spellEnd"/>
      <w:r w:rsidRPr="007B5965">
        <w:rPr>
          <w:rFonts w:ascii="Courier New" w:hAnsi="Courier New" w:cs="Courier New"/>
          <w:spacing w:val="-20"/>
          <w:sz w:val="12"/>
          <w:szCs w:val="12"/>
        </w:rPr>
        <w:t xml:space="preserve"> характера            |                              |                     336|                     206|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Заместитель Председателя Правления                          С.В. Аврамов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</w:r>
      <w:r w:rsidRPr="007B5965">
        <w:rPr>
          <w:rFonts w:ascii="Courier New" w:hAnsi="Courier New" w:cs="Courier New"/>
          <w:spacing w:val="-20"/>
          <w:sz w:val="12"/>
          <w:szCs w:val="12"/>
        </w:rPr>
        <w:tab/>
        <w:t xml:space="preserve"> М.П.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Главный бухгалтер                                           Н.П. Цыбульская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Исполнитель                                                 К.С. Ручкин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Телефон:785-60-19</w:t>
      </w: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A97CFC" w:rsidRPr="007B5965" w:rsidRDefault="00A97CFC" w:rsidP="00A97CFC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B5965">
        <w:rPr>
          <w:rFonts w:ascii="Courier New" w:hAnsi="Courier New" w:cs="Courier New"/>
          <w:spacing w:val="-20"/>
          <w:sz w:val="12"/>
          <w:szCs w:val="12"/>
        </w:rPr>
        <w:t>1</w:t>
      </w:r>
      <w:r w:rsidR="007B5965">
        <w:rPr>
          <w:rFonts w:ascii="Courier New" w:hAnsi="Courier New" w:cs="Courier New"/>
          <w:spacing w:val="-20"/>
          <w:sz w:val="12"/>
          <w:szCs w:val="12"/>
          <w:lang w:val="en-US"/>
        </w:rPr>
        <w:t>1</w:t>
      </w:r>
      <w:r w:rsidRPr="007B5965">
        <w:rPr>
          <w:rFonts w:ascii="Courier New" w:hAnsi="Courier New" w:cs="Courier New"/>
          <w:spacing w:val="-20"/>
          <w:sz w:val="12"/>
          <w:szCs w:val="12"/>
        </w:rPr>
        <w:t>.11.2016</w:t>
      </w:r>
    </w:p>
    <w:p w:rsidR="00A97CFC" w:rsidRPr="007B5965" w:rsidRDefault="00A97CFC" w:rsidP="007B5965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bookmarkStart w:id="0" w:name="_GoBack"/>
      <w:bookmarkEnd w:id="0"/>
    </w:p>
    <w:sectPr w:rsidR="00A97CFC" w:rsidRPr="007B5965" w:rsidSect="00DD42F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7B5965"/>
    <w:rsid w:val="00A9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D42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42F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D42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42F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2016-11-10T12:08:00Z</dcterms:created>
  <dcterms:modified xsi:type="dcterms:W3CDTF">2016-11-10T12:08:00Z</dcterms:modified>
</cp:coreProperties>
</file>