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                                    </w:t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  <w:t xml:space="preserve">           </w:t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  <w:t xml:space="preserve">   Банковская отчетность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                             </w:t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="00BD2EA7">
        <w:rPr>
          <w:rFonts w:ascii="Courier New" w:hAnsi="Courier New" w:cs="Courier New"/>
          <w:spacing w:val="-20"/>
          <w:sz w:val="12"/>
          <w:szCs w:val="12"/>
        </w:rPr>
        <w:t xml:space="preserve">     </w:t>
      </w:r>
      <w:r w:rsidRPr="00BD2EA7">
        <w:rPr>
          <w:rFonts w:ascii="Courier New" w:hAnsi="Courier New" w:cs="Courier New"/>
          <w:spacing w:val="-20"/>
          <w:sz w:val="12"/>
          <w:szCs w:val="12"/>
        </w:rPr>
        <w:t>+--------------+--------------------------------------+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|Код </w:t>
      </w:r>
      <w:proofErr w:type="spellStart"/>
      <w:r w:rsidRPr="00BD2EA7">
        <w:rPr>
          <w:rFonts w:ascii="Courier New" w:hAnsi="Courier New" w:cs="Courier New"/>
          <w:spacing w:val="-20"/>
          <w:sz w:val="12"/>
          <w:szCs w:val="12"/>
        </w:rPr>
        <w:t>территории|Код</w:t>
      </w:r>
      <w:proofErr w:type="spellEnd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кредитной организации (филиала)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  по ОКАТО    +----------------+---------------------+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              |    по ОКПО     |   регистрационный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              |                |       номер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              |                |(/порядковый номер)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+--------------+----------------+---------------------+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|45286585      |58986098        |      3407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+--------------+----------------+---------------------+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  <w:t>БУХГАЛТЕРСКИЙ БАЛАНС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                                  </w:t>
      </w:r>
      <w:r w:rsidR="00674926">
        <w:rPr>
          <w:rFonts w:ascii="Courier New" w:hAnsi="Courier New" w:cs="Courier New"/>
          <w:spacing w:val="-20"/>
          <w:sz w:val="12"/>
          <w:szCs w:val="12"/>
        </w:rPr>
        <w:tab/>
      </w:r>
      <w:r w:rsidR="00674926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</w:t>
      </w: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(публикуемая форма)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                                  </w:t>
      </w:r>
      <w:r w:rsidR="00674926">
        <w:rPr>
          <w:rFonts w:ascii="Courier New" w:hAnsi="Courier New" w:cs="Courier New"/>
          <w:spacing w:val="-20"/>
          <w:sz w:val="12"/>
          <w:szCs w:val="12"/>
        </w:rPr>
        <w:t xml:space="preserve">                      </w:t>
      </w: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за  1-ое полугодие 2017 года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    </w:t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Кредитной организации</w:t>
      </w:r>
      <w:r w:rsidR="00674926">
        <w:rPr>
          <w:rFonts w:ascii="Courier New" w:hAnsi="Courier New" w:cs="Courier New"/>
          <w:spacing w:val="-20"/>
          <w:sz w:val="12"/>
          <w:szCs w:val="12"/>
        </w:rPr>
        <w:t xml:space="preserve"> </w:t>
      </w:r>
      <w:r w:rsidRPr="00BD2EA7">
        <w:rPr>
          <w:rFonts w:ascii="Courier New" w:hAnsi="Courier New" w:cs="Courier New"/>
          <w:spacing w:val="-20"/>
          <w:sz w:val="12"/>
          <w:szCs w:val="12"/>
        </w:rPr>
        <w:t>БНП ПАРИБА Банк Акционерное Общество/ БНП ПАРИБА БАНК АО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Адрес (место нахождения) кредитной организации</w:t>
      </w:r>
      <w:r w:rsidR="00674926">
        <w:rPr>
          <w:rFonts w:ascii="Courier New" w:hAnsi="Courier New" w:cs="Courier New"/>
          <w:spacing w:val="-20"/>
          <w:sz w:val="12"/>
          <w:szCs w:val="12"/>
        </w:rPr>
        <w:t xml:space="preserve"> </w:t>
      </w: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125047, Москва, </w:t>
      </w:r>
      <w:proofErr w:type="spellStart"/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>ул</w:t>
      </w:r>
      <w:proofErr w:type="spellEnd"/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Лесная., д.5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74926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>
        <w:rPr>
          <w:rFonts w:ascii="Courier New" w:hAnsi="Courier New" w:cs="Courier New"/>
          <w:spacing w:val="-20"/>
          <w:sz w:val="12"/>
          <w:szCs w:val="12"/>
        </w:rPr>
        <w:tab/>
      </w:r>
      <w:r>
        <w:rPr>
          <w:rFonts w:ascii="Courier New" w:hAnsi="Courier New" w:cs="Courier New"/>
          <w:spacing w:val="-20"/>
          <w:sz w:val="12"/>
          <w:szCs w:val="12"/>
        </w:rPr>
        <w:tab/>
      </w:r>
      <w:r>
        <w:rPr>
          <w:rFonts w:ascii="Courier New" w:hAnsi="Courier New" w:cs="Courier New"/>
          <w:spacing w:val="-20"/>
          <w:sz w:val="12"/>
          <w:szCs w:val="12"/>
        </w:rPr>
        <w:tab/>
      </w:r>
      <w:r>
        <w:rPr>
          <w:rFonts w:ascii="Courier New" w:hAnsi="Courier New" w:cs="Courier New"/>
          <w:spacing w:val="-20"/>
          <w:sz w:val="12"/>
          <w:szCs w:val="12"/>
        </w:rPr>
        <w:tab/>
      </w:r>
      <w:r>
        <w:rPr>
          <w:rFonts w:ascii="Courier New" w:hAnsi="Courier New" w:cs="Courier New"/>
          <w:spacing w:val="-20"/>
          <w:sz w:val="12"/>
          <w:szCs w:val="12"/>
        </w:rPr>
        <w:tab/>
      </w:r>
      <w:r>
        <w:rPr>
          <w:rFonts w:ascii="Courier New" w:hAnsi="Courier New" w:cs="Courier New"/>
          <w:spacing w:val="-20"/>
          <w:sz w:val="12"/>
          <w:szCs w:val="12"/>
        </w:rPr>
        <w:tab/>
      </w:r>
      <w:r>
        <w:rPr>
          <w:rFonts w:ascii="Courier New" w:hAnsi="Courier New" w:cs="Courier New"/>
          <w:spacing w:val="-20"/>
          <w:sz w:val="12"/>
          <w:szCs w:val="12"/>
        </w:rPr>
        <w:tab/>
      </w:r>
      <w:r>
        <w:rPr>
          <w:rFonts w:ascii="Courier New" w:hAnsi="Courier New" w:cs="Courier New"/>
          <w:spacing w:val="-20"/>
          <w:sz w:val="12"/>
          <w:szCs w:val="12"/>
        </w:rPr>
        <w:tab/>
        <w:t xml:space="preserve">          </w:t>
      </w:r>
      <w:r w:rsidR="006464C7" w:rsidRPr="00BD2EA7">
        <w:rPr>
          <w:rFonts w:ascii="Courier New" w:hAnsi="Courier New" w:cs="Courier New"/>
          <w:spacing w:val="-20"/>
          <w:sz w:val="12"/>
          <w:szCs w:val="12"/>
        </w:rPr>
        <w:t xml:space="preserve"> Код формы по ОКУД 0409806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</w:r>
      <w:r w:rsidRPr="00BD2EA7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Квартальная (Годовая)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|Номер |            Наименование статьи                          |            Номер             |        Данные          | 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>Данные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за предыдущий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        |          пояснений           |  за отчетный период,   |отчетный год, тыс. руб.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|строки|                                                         |                              |        тыс. руб.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1    |                          2                              |               3              |           4            |            5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                       I. АКТИВЫ                                                                                   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|1     |Денежные средства                                        |                              |                       0|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|2     |Средства кредитной организации в Центральном банке       |                              |                  801857|                 1564540|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|Российской Федерации              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|2.1   |Обязательные резервы                                     |                              |                  403658|                  383478|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|3     |Средства  в кредитных организациях                       |                              |                 1010441|                  830930|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|4     |Финансовые активы, оцениваемые по 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>справедливой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       |                              |                13504760|                18675577|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|стоимости через прибыль или убыток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|5     |Чистая  ссудная задолженность                            |                              |                38822588|                43753806|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|6     |Чистые вложения в ценные бумаги и другие финансовые      |                              |                 2227653|                 3634892|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|активы, имеющиеся в наличии для продажи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|6.1   |Инвестиции в дочерние и зависимые организации            |                              |                       0|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|7     |Чистые вложения в  ценные бумаги, удерживаемые           |                              |                       0|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|до погашения                      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|8     |Требования по текущему налогу на прибыль                 |                              |                   12361|                    9940|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|9     |Отложенный налоговый актив                               |                              |                     334|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|10    |Основные средства, нематериальные активы и материальные  |                              |                   70333|                   47605|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|запасы                            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|11    |Долгосрочные активы, предназначенные для продажи         |                              |                       0|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|12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|П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>рочие активы                                            |                              |                  544598|                  862898|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|13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|В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>сего активов                                            |                              |                56994925|                69380188|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                       II. ПАССИВЫ                                                                                 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|14    |Кредиты, депозиты и прочие средства Центрального банка   |                              |                       0|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|Российской Федерации              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|15    |Средства кредитных  организаций                          |                              |                11355927|                19267255|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|16    |Средства клиентов, не являющихся кредитными организациями|                              |                23255107|                23189556|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|16.1  |Вклады (средства) физических 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>лиц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в том числе             |                              |                    1262|                    2237|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|индивидуальных предпринимателей   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|17    |Финансовые обязательства, оцениваемые по 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>справедливой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|                              |                13594475|                18234848|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|стоимости через прибыль или убыток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|18    |Выпущенные долговые обязательства                        |                              |                       0|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|19    |Обязательства по текущему налогу на прибыль              |                              |                       0|                   21430|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|20    |Отложенные налоговые обязательства                       |                              |                   83262|                   72206|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|21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|П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>рочие обязательства                                     |                              |                  387142|                  467128|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|22    |Резервы  на возможные потери по условным обязательствам  |                              |                   27384|                   75658|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|кредитного характера, прочим возможным потерям и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|операциям с резидентами офшорных зон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|23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|В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>сего обязательств                                       |                              |                48703297|                61328081|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                       III. ИСТОЧНИКИ СОБСТВЕННЫХ СРЕДСТВ                                                          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|24    |Средства акционеров (участников)                         |                              |                 5798193|                 5798193|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lastRenderedPageBreak/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|25    |Собственные акции (доли), выкупленные у акционеров       |                              |                       0|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|(участников)                      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|26    |Эмиссионный доход                                        |                              |                  392546|                  392546|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|27    |Резервный фонд                                           |                              |                  282762|                  250898|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|28    |Переоценка по справедливой стоимости 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>ценных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          |                              |                   13121|                    5414|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|      |бумаг, имеющихся в наличии для продажи, 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>уменьшенная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на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>|      |отложенное налоговое обязательство (увеличенная на       |                              |                        |                        |</w:t>
      </w:r>
      <w:proofErr w:type="gramEnd"/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|отложенный налоговый актив)       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|29    |Переоценка основных средств и нематериальных активов,    |                              |                       0|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>уменьшенная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на отложенное налоговое обязательство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|30    |Переоценка обязательств (требований) по выплате          |                              |                       0|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|долгосрочных вознаграждений       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|31    |Переоценка инструментов хеджирования                     |                              |                       0|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|32    |Денежные средства безвозмездного финансирования          |                              |                       0|                       0|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|(вклады в имущество)              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|33    |Нераспределенная прибыль (непокрытые убытки)             |                              |                 1573191|                  967775|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|прошлых лет                                              |                              |                        |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|34    |Неиспользованная прибыль (убыток) за отчетный период     |                              |                  231815|                  637281|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|35</w:t>
      </w:r>
      <w:proofErr w:type="gramStart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   |В</w:t>
      </w:r>
      <w:proofErr w:type="gramEnd"/>
      <w:r w:rsidRPr="00BD2EA7">
        <w:rPr>
          <w:rFonts w:ascii="Courier New" w:hAnsi="Courier New" w:cs="Courier New"/>
          <w:spacing w:val="-20"/>
          <w:sz w:val="12"/>
          <w:szCs w:val="12"/>
        </w:rPr>
        <w:t>сего источников собственных средств                     |                              |                 8291628|                 8052107|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                             IV. ВНЕБАЛАНСОВЫЕ ОБЯЗАТЕЛЬСТВА                                                                                     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|36    |Безотзывные обязательства кредитной  организации         |                              |               131821272|               173384398|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|37    |Выданные кредитной организацией гарантии и поручительства|                              |                 3633180|                 3225723|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|38    |Условные обязательства </w:t>
      </w:r>
      <w:proofErr w:type="spellStart"/>
      <w:r w:rsidRPr="00BD2EA7">
        <w:rPr>
          <w:rFonts w:ascii="Courier New" w:hAnsi="Courier New" w:cs="Courier New"/>
          <w:spacing w:val="-20"/>
          <w:sz w:val="12"/>
          <w:szCs w:val="12"/>
        </w:rPr>
        <w:t>некредитного</w:t>
      </w:r>
      <w:proofErr w:type="spellEnd"/>
      <w:r w:rsidRPr="00BD2EA7">
        <w:rPr>
          <w:rFonts w:ascii="Courier New" w:hAnsi="Courier New" w:cs="Courier New"/>
          <w:spacing w:val="-20"/>
          <w:sz w:val="12"/>
          <w:szCs w:val="12"/>
        </w:rPr>
        <w:t xml:space="preserve"> характера            |                              |                     336|                     703|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+------+---------------------------------------------------------+------------------------------+------------------------+------------------------+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1B2956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>
        <w:rPr>
          <w:rFonts w:ascii="Courier New" w:hAnsi="Courier New" w:cs="Courier New"/>
          <w:spacing w:val="-20"/>
          <w:sz w:val="12"/>
          <w:szCs w:val="12"/>
        </w:rPr>
        <w:t>ВРИО</w:t>
      </w:r>
      <w:r w:rsidR="006464C7" w:rsidRPr="00BD2EA7">
        <w:rPr>
          <w:rFonts w:ascii="Courier New" w:hAnsi="Courier New" w:cs="Courier New"/>
          <w:spacing w:val="-20"/>
          <w:sz w:val="12"/>
          <w:szCs w:val="12"/>
        </w:rPr>
        <w:t xml:space="preserve"> Председателя Правления                                 А. </w:t>
      </w:r>
      <w:proofErr w:type="spellStart"/>
      <w:r w:rsidR="006464C7" w:rsidRPr="00BD2EA7">
        <w:rPr>
          <w:rFonts w:ascii="Courier New" w:hAnsi="Courier New" w:cs="Courier New"/>
          <w:spacing w:val="-20"/>
          <w:sz w:val="12"/>
          <w:szCs w:val="12"/>
        </w:rPr>
        <w:t>Буланже</w:t>
      </w:r>
      <w:proofErr w:type="spellEnd"/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Главный бухгалтер                                           Н.П. Цыбульская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Исполнитель                                                 К.С. Ручкин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2EA7">
        <w:rPr>
          <w:rFonts w:ascii="Courier New" w:hAnsi="Courier New" w:cs="Courier New"/>
          <w:spacing w:val="-20"/>
          <w:sz w:val="12"/>
          <w:szCs w:val="12"/>
        </w:rPr>
        <w:t>Телефон:785-60-19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1B2956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>
        <w:rPr>
          <w:rFonts w:ascii="Courier New" w:hAnsi="Courier New" w:cs="Courier New"/>
          <w:spacing w:val="-20"/>
          <w:sz w:val="12"/>
          <w:szCs w:val="12"/>
        </w:rPr>
        <w:t>08.08.</w:t>
      </w:r>
      <w:r w:rsidR="006464C7" w:rsidRPr="00BD2EA7">
        <w:rPr>
          <w:rFonts w:ascii="Courier New" w:hAnsi="Courier New" w:cs="Courier New"/>
          <w:spacing w:val="-20"/>
          <w:sz w:val="12"/>
          <w:szCs w:val="12"/>
        </w:rPr>
        <w:t>2017</w:t>
      </w: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bookmarkStart w:id="0" w:name="_GoBack"/>
      <w:bookmarkEnd w:id="0"/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6464C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6464C7" w:rsidRPr="00BD2EA7" w:rsidRDefault="006464C7" w:rsidP="00BD2EA7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sectPr w:rsidR="006464C7" w:rsidRPr="00BD2EA7" w:rsidSect="00166061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EA"/>
    <w:rsid w:val="001B2956"/>
    <w:rsid w:val="002137EA"/>
    <w:rsid w:val="006464C7"/>
    <w:rsid w:val="00674926"/>
    <w:rsid w:val="00B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660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6061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660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606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RUCHKIN</dc:creator>
  <cp:lastModifiedBy>Konstantin RUCHKIN</cp:lastModifiedBy>
  <cp:revision>4</cp:revision>
  <dcterms:created xsi:type="dcterms:W3CDTF">2017-07-31T14:29:00Z</dcterms:created>
  <dcterms:modified xsi:type="dcterms:W3CDTF">2017-08-08T12:02:00Z</dcterms:modified>
</cp:coreProperties>
</file>