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Банковская отчетность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+--------------+-----------------------------------------+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|Код территории|   Код кредитной организации (филиала)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|  по ОКАТО    +-----------------+-----------------------+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|              |    по ОКПО      | Регистрационный номер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|              |                 |  (/порядковый номер)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+--------------+-----------------+-----------------------+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|45286585      |58986098         |       3407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+--------------+-----------------+-----------------------+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РАСЧЕТ СОБСТВЕ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H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НЫХ СРЕДСТВ (КАПИТАЛА) ("БАЗЕЛЬ III")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по состоянию на 01.12.2017 г.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Полное или сокращенное фирменное наименование кредитной организации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БНП ПАРИБА БАНК АО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Адрес (место нахождения) кредитной организации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125047, Москва, </w:t>
      </w:r>
      <w:proofErr w:type="spellStart"/>
      <w:proofErr w:type="gramStart"/>
      <w:r w:rsidRPr="009E1A31">
        <w:rPr>
          <w:rFonts w:ascii="Courier New" w:hAnsi="Courier New" w:cs="Courier New"/>
          <w:sz w:val="12"/>
          <w:szCs w:val="12"/>
        </w:rPr>
        <w:t>ул</w:t>
      </w:r>
      <w:proofErr w:type="spellEnd"/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Лесная., д.5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Код формы по ОКУД 0409123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Месячная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тыс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.р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уб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                                                                   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на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строки    |                                                                                   | отчетную дату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                                                                   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1      |                                         2                                         |        3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000         | Собственные средства (капитал), итого,                             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 том числе:                                                                      |       14101296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lastRenderedPageBreak/>
        <w:t>| 100         |Источники базового капитала:                                                       |        8049495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100.1       |Уставный капитал кредитной организации:                                            |        5798193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100.1.1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обыкновенными акциями                                               |        5798193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100.1.2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привилегированными акциями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100.1.3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долями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100.2       |Эмиссионный доход:                                                                 |         392546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100.2.1     |кредитной организации в организационно-правовой форме акционерного общества, всего,|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 том числе:                                                                      |         392546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100.2.1.1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при размещении обыкновенных акций                                   |         392546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100.2.1.2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при размещении привилегированных акций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100.2.2     |кредитной организации в организационно-правовой форме общества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ограниченной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ответственностью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100.3       |Часть резервного фонда кредитной организации, сформированная за счет прибыли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предшествующих лет                                                                |         282762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100.4       |Часть резервного фонда кредитной организации, сформированная за счет прибыли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текущего года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       |Прибыль текущего года в части, подтвержденной аудиторской организацией, всего,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 том числе: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lastRenderedPageBreak/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100.5.1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всего, в том числе в соответствии: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100.5.2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       |Прибыль предшествующих лет, данные о которой подтверждены аудиторской организацией,|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всего, в том числе:                                                               |        1575994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100.6.1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всего, в том числе в соответствии: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100.6.2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-11213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         |Показатели, уменьшающие сумму источников базового капитала:                        |          26083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       |Нематериальные активы, всего, в том числе:                                         |          17495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101.1.1     |нематериальные активы, отчужденные при осуществлении операций, совершаемых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на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|возвратной основе без прекращения признания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101.1.2     |нематериальные активы, находящиеся под управлением управляющих компаний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101.2       |Сумма налога на прибыль, подлежащая возмещению в будущих отчетных периодах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отношении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перенесенных на будущее убытков, учитываемых при расчете налога на прибыль|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101.3       |Сумма налога на прибыль, подлежащая возмещению в будущих отчетных периодах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отношении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вычитаемых временных разниц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101.4       |Вложения в собственные обыкновенные акции, привилегированные акции и иные источники|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 собственных средств (капитала), всего, в том числе:                               |           3371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101.4.1     |прямые вложения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101.4.2     |косвенные (через третьих лиц) вложения за счет денежных средств (в том числе за 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|счет ссуды) и (или) иного имущества, предоставленного самой кредитной организацией,|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|и (или) имущества, предоставленного третьими лицами, в случае, если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кредитная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|организация прямо или косвенно (через третьих лиц) приняла на себя риски, возникшие|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            |в связи с предоставлением указанного имущества (за исключением встречных вложений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|кредитной организации и финансовой организации)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101.4.3     |вложения, отчужденные при осуществлении операций, совершаемых на возвратной основе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|без прекращения признания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101.4.4     |вложения, находящиеся под управлением управляющих компаний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101.4.5     |иные вложения в источники собственных средств (капитала)                           |           3371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101.5       |Вложения в доли участников, а также перешедшие к кредитной организации доли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|участников, всего, в том числе: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из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|состава участников кредитной организации в организационно-правовой форме общества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|ограниченной (или дополнительной) ответственностью в соответствии со статьей 26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|Федерального закона № 14-ФЗ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101.5.2     |вложения в доли участников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101.5.3     |вложения, находящиеся под управлением управляющих компаний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101.6       |Доли участников, приобретенные третьими лицами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101.7       |Доли участников кредитной организации, по которым у кредитной организации возникло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|обязательство об их обратном выкупе на иных основаниях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       |Убытки предшествующих лет, всего, в том числе: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101.8.1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 в соответствии: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101.8.2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       |Убыток текущего года, всего, в том числе: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101.9.1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 в соответствии: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101.9.2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101.10      |Вложения кредитной организации в обыкновенные акции (доли) финансовых организаций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|(в том числе финансовых организаций - нерезидентов), всего, в том числе: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101.10.1    |встречные вложения кредитной организации и финансовой организации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101.10.2    |несущественные вложения кредитной организации в обыкновенные акции (доли)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|финансовых организаций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101.10.3    |существенные вложения кредитной организации в обыкновенные акции (доли)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финансовых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|организаций 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101.10.4    |совокупная сумма существенных вложений в обыкновенные акции (доли) финансовых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|организаций и совокупная сумма отложенных налоговых активов, не зависящих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от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|будущей прибыли кредитной организации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101.11      |Отрицательная величина добавочного капитала                                        |           5217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101.12      |Обязательства кредитной организации по приобретению источников базового капитала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|кредитной организации, а также обязательства кредитной организации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|предоставлению прямо или косвенно денежных средств (или иного обеспечения рисков)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|для совершения третьими лицами сделок по приобретению прав на источники базового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|капитала,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включенные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расчет собственных средств (капитала)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|состав базового капитала, в случае, если основное или дочернее общество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кредитной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|организации или любое дочернее общество основного общества кредитной организации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|предоставило владельцу акций (долей) обязательство, связанное с владением акциями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|(долями) кредитной организации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101.14      |Средства кредитной организации, осуществляющей функции центрального контрагента,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|качество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управления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которой признано Банком России удовлетворительным,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предназначенные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для целей: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101.14.1    |покрытия возможных потерь, вызванных неисполнением участниками клиринга своих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            |обязательств, и используемые центральным контрагентом до использования средств, 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внесенных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добросовестными участниками клиринга в коллективное клиринговое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|обеспечение (выделенный капитал центрального контрагента)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101.14.2    |обеспечения прекращения или реструктуризации деятельности центрального контрагента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101.14.3    |покрытия возможных потерь в результате ухудшения финансового положения центрального|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|контрагента вследствие уменьшения его доходов или увеличения расходов, не связанных|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 неисполнением обязательств участниками клиринга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101.15      |Положительная разница между величиной ожидаемых потерь и величиной резерва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|(резервов), фактически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(сформированных) кредитной организацией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102         |Базовый капитал, итого                                                             |        8023412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         |Источники добавочного капитала: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акционерного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|общества,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результате выпуска и размещения привилегированных акций,|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103.1.1     |привилегированные акции, выпущенные в соответствии с Федеральным законом № 181-ФЗ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103.2       |Эмиссионный доход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103.3       |Субординированный заем с дополнительными условиями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103.4       |Субординированный кредит (депозит, заем) без указания срока возврата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|(субординированный облигационный заем, срок погашения которого не установлен),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103.4.1     |субординированный кредит (депозит, заем) привлеченный до 1 января 2013 года на срок|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|не менее 50 лет, кредитором (кредиторами) по которому являются нерезиденты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         |Показатели, уменьшающие сумму источников добавочного капитала:                     |           5217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104.1       |Вложения в собственные привилегированные акции и иные источники собственных средств|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|(капитала), всего, в том числе: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104.1.1     |прямые вложения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104.1.2     |косвенные (через третьих лиц) вложения за счет денежных средств (в том числе за 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|счет ссуды) и (или) иного имущества, предоставленного самой кредитной организацией,|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|и (или) имущества, предоставленного третьими лицами, в случае, если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кредитная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|организация прямо или косвенно (через третьих лиц) приняла на себя риски, возникшие|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 связи с предоставлением указанного имущества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104.1.3     |вложения, отчужденные при осуществлении операций, совершаемых на возвратной основе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|без прекращения признания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104.1.4     |вложения, находящиеся под управлением управляющих компаний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104.1.5     |иные вложения в источники собственных средств (капитала)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104.2       |Вложения кредитной организации в акции финансовых организаций, всего, в том числе: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104.2.1     |встречные вложения кредитной организации и финансовой организации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104.2.2     |несущественные вложения кредитной организации в акции финансовых организаций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104.2.3     |существенные вложения кредитной организации в акции финансовых организаций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       |Субординированные кредиты (депозиты, займы, облигационные займы), предоставленные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|финансовым организациям - резидентам и финансовым организациям - нерезидентам,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104.3.1     |встречные вложения кредитной организации и финансовой организации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104.3.2     |несущественные субординированные кредиты (депозиты, займы, облигационные займы),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104.3.2.1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финансовым организациям - нерезидентам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104.3.3     |существенные субординированные кредиты (депозиты, займы, облигационные займы),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104.3.3.1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финансовым организациям - нерезидентам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104.4       |Отрицательная величина дополнительного капитала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104.5       |Обязательства кредитной организации по приобретению источников добавочного капитала|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|кредитной организации, а также обязательства кредитной организации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|предоставлению прямо или косвенно средств (или иного обеспечения рисков)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для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|совершения третьими лицами сделок по приобретению прав на источники добавочного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|капитала,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включенные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расчет собственных средств (капитала)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104.6       |Средства, поступившие в оплату акций кредитной организации, включаемых в состав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|добавочного капитала, в случае, если основное или дочернее общество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кредитной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|организации или любое дочернее общество основного общества кредитной организации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|предоставило владельцу акций (долей) обязательство, связанное с владением акциями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|(долями) кредитной организации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104.7       |Показатели, определенные в соответствии с пунктом 2 приложения к Положению Банка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|России № 395-П, всего, в том числе:                                                |           5217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104.7.1     |нематериальные активы                                                              |           4374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104.7.2     |собственные акции (доли) акционеров (участников), приобретенные (выкупленные)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|кредитной организацией у акционеров (участников)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104.7.3     |вложения кредитной организации в акции (доли)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дочерних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и зависимых финансовых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|организаций и уставный капитал кредитных организаций - резидентов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|доход, прибыль, резервный фонд) (их часть), для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формирования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которых инвесторами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            |(акционерами, участниками и другими лицами, участвующими в формировании источников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|собственных сре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дств кр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едитной организации) использованы ненадлежащие активы        |            843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104.7.5     |отрицательная величина дополнительного капитала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105         |Добавочный капитал, итого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106         |Основной капитал, итого                                                            |        8023412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         |Источники дополнительного капитала:                                                |        6077884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акционерного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|общества,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результате выпуска и размещения привилегированных акций,|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акционерного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|общества,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результате выпуска и размещения привилегированных акций,|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проведенных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до 1 марта 2013 года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акционерного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|общества,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результате выпуска и размещения привилегированных акций,|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проведенных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после 1 марта 2013 года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200.2       |Часть уставного капитала кредитной организации, сформированного за счет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|капитализации прироста стоимости основных сре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дств пр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и переоценке до выбытия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|основных средств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200.3       |Эмиссионный доход кредитной организации в организационно-правовой форме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|акционерного общества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из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|прибыли текущего года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       |Прибыль текущего года (ее часть), не подтвержденная аудиторской организацией,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448933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200.5.1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 в соответствии: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200.5.2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       |Прибыль предшествующих лет до аудиторского подтверждения, всего, в том числе: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200.6.1     |величина резерва (резервов), фактически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недосозданного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|сравнению с величиной, требуемой в соответствии с нормативными актами Банка России,|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 в соответствии: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200.6.1.1   |с Положением Банка России № 254-П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200.6.1.2   |с Положением Банка России № 283-П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200.6.1.3   |с Указанием Банка России № 1584-У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200.6.1.4   |с Указанием Банка России № 2732-У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200.6.2     |переоценка ценных бумаг, справедливая стоимость которых определяется иначе, чем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|средневзвешенная цена, раскрываемая организатором торговли на рынке ценных бумаг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200.7       |Субординированный кредит (депозит, заем, облигационный заем) по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остаточной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|стоимости, всего, в том числе:                                                     |        5628951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200.7.1     |субординированный кредит (депозит, заем, облигационный заем), привлеченный на срок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|не менее 50 лет, кредитором по которому является резидент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200.7.2     |субординированный кредит (депозит, заем), привлеченный до 1 марта 2013 года,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|облигационный заем, размещенный до 1 марта 2013 года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200.7.3     |субординированный кредит, предоставленный в соответствии с Федеральным законом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|№ 173-ФЗ и (или) в рамках реализации участия государственной корпорации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|"Агентство по страхованию вкладов" в осуществлении мер по предупреждению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|банкротства банка в соответствии с Федеральным законом № 127-ФЗ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200.8       |Прирост стоимости основных сре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дств кр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едитной организации за счет переоценки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200.9       |Положительная разница между величиной резерва (резервов), фактически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сформированного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(сформированных) кредитной организацией, и величиной ожидаемых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|потерь      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         |Показатели, уменьшающие сумму источников дополнительного капитала: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       |Вложения в собственные привилегированные акции и иные источники собственных средств|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|(капитала), всего, в том числе: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201.1.1     |прямые вложения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201.1.2     |косвенные (через третьих лиц) вложения за счет денежных средств (имущества),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(предоставленного) самой кредитной организацией, и (или) имущества,|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предоставленного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другими лицами, в случае, если кредитная организация прямо или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|косвенно (через третьих лиц) приняла на себя риски, возникшие в связи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с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|предоставлением указанного имущества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201.1.3     |вложения, отчужденные при осуществлении операций, совершаемых на возвратной основе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|без прекращения признания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201.1.4     |вложения, находящиеся под управлением управляющих компаний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201.1.5     |иные вложения в источники собственных средств (капитала)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201.2       |Вложения кредитной организации в акции финансовых организаций, всего, в том числе: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201.2.1     |встречные вложения кредитной организации и финансовой организации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201.2.2     |несущественные вложения кредитной организации в акции финансовых организаций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201.2.3     |существенные вложения кредитной организации в акции финансовых организаций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       |Субординированные кредиты (депозиты, займы, облигационные займы), в том числе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|субординированные займы с дополнительными условиями, предоставленные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финансовым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|организациям - резидентам и финансовым организациям - нерезидентам,  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201.3.1     |встречные вложения кредитной организации и финансовой организации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201.3.2     |несущественные субординированные кредиты (депозиты, займы, облигационные займы),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201.3.2.1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финансовым организациям - нерезидентам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201.3.3     |существенные субординированные кредиты (депозиты, займы, облигационные займы),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|всего, в том числе: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201.3.3.1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финансовым организациям - нерезидентам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201.4       |Обязательства кредитной организации по приобретению источников дополнительного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|капитала кредитной организации, а также обязательства кредитной организации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по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|предоставлению прямо или косвенно средств (или иного обеспечения рисков)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для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|совершения третьими лицами сделок по приобретению прав на инструменты  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|дополнительного капитала,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включенные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расчет источников собственных средств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|(капитала)  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201.5       |Средства, поступившие в оплату акций кредитной организации, включаемых в состав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|дополнительного капитала, в случае, если основное или дочернее общество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кредитной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|организации или любое дочернее общество основного общества кредитной организации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|предоставило владельцу акций (долей) обязательство, связанное с владением акциями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|кредитной организации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201.6       |Промежуточный итог                                                                 |       14101296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201.7       |Показатели, определенные в соответствии с пунктами 3-5 приложения к Положению Банка|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|России № 395-П, всего, в том числе: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|нераспределенной прибыли, резервного фонда, субординированного кредита),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для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формирования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которых инвесторами использованы ненадлежащие активы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201.7.2     |просроченная дебиторская задолженность длительностью свыше 30 календарных дней,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учитываемая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на балансовых счетах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201.7.3     |субординированные кредиты (депозиты, займы, облигационные займы), в том числе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|субординированные займы с дополнительными условиями, предоставленные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кредитным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|организациям - резидентам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201.7.4     |величина превышения совокупной суммы кредитов, банковских гарантий и поручительств,|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участникам (акционерам) и инсайдерам, над ее|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|максимальным размером, предусмотренным федеральными законами и нормативными актами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|Банка России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201.7.5     |вложения, превышающие сумму источников основного и дополнительного капитала,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|приобретение основных средств (в том числе земли), сооружение (строительство) и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|создание (изготовление) основных средств, в недвижимость, временно неиспользуемую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в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|основной деятельности, в сооружение (строительство) объектов недвижимости, временно|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|неиспользуемой в основной деятельности, долгосрочные активы, предназначенные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для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|продажи, а также запасы (за исключением изданий)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201.7.5.1   |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справочно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: совокупная сумма вложений в активы,  указанные в подпункте 5.2 пункта 5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|приложения к Положению Банка России № 395-П                                        |          10530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|участникам, и стоимостью, по которой доля была реализована другому участнику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         |Показатели, определенные в соответствии с пунктом 4 Положения Банка России № 395-П:|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202.1       |Просроченная дебиторская задолженность длительностью свыше 30 календарных дней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202.2       |Величина превышения совокупной суммы кредитов, банковских гарантий и поручительств,|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предоставленных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кредитной организацией своим участникам (акционерам) и инсайдерам,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|над ее максимальным размером, предусмотренным федеральными законами и нормативными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|актами Банка России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202.3       |Вложения, превышающие сумму источников основного и дополнительного капитала, всего,|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|в том числе: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202.3.1     |в приобретение (аренду) основных средств (в том числе земли), сооружение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|(строительство) и создание (изготовление) основных средств, в недвижимость,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|             |временно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неиспользуемую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в основной деятельности, в сооружение (строительство)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|объектов недвижимости, временно неиспользуемой в основной деятельности,    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            |долгосрочные активы, предназначенные для продажи, а также запасы (за исключением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|изданий)             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202.3.2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отчужденные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при осуществлении операций, совершаемых на возвратной основе без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|прекращения признания                           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202.3.3     |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находящиеся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под управлением управляющих компаний                            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202.3.4     |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справочно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: совокупная сумма вложений в активы,  указанные в подпункте 4.2.2        |               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|пункта 4 Положения Банка России № 395-П                                            |          42120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gramStart"/>
      <w:r w:rsidRPr="009E1A31">
        <w:rPr>
          <w:rFonts w:ascii="Courier New" w:hAnsi="Courier New" w:cs="Courier New"/>
          <w:sz w:val="12"/>
          <w:szCs w:val="12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            |участникам, и стоимостью, по которой доля была реализована другому участнику       |              0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| 203         |Дополнительный капитал, итого                                                      |        6077884 |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+-------------+-----------------------------------------------------------------------------------+----------------+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proofErr w:type="spellStart"/>
      <w:r w:rsidRPr="009E1A31">
        <w:rPr>
          <w:rFonts w:ascii="Courier New" w:hAnsi="Courier New" w:cs="Courier New"/>
          <w:sz w:val="12"/>
          <w:szCs w:val="12"/>
        </w:rPr>
        <w:t>Справочно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1.  Объем акций и (или) субординированных облигаций финансовых организаций,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отчужденных по сделкам РЕПО                0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тыс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.р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уб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2.  Объем акций и (или) субординированных облигаций финансовых организаций,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приобретенных по сделкам РЕПО              0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тыс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.р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>уб</w:t>
      </w:r>
      <w:proofErr w:type="spellEnd"/>
      <w:r w:rsidRPr="009E1A31">
        <w:rPr>
          <w:rFonts w:ascii="Courier New" w:hAnsi="Courier New" w:cs="Courier New"/>
          <w:sz w:val="12"/>
          <w:szCs w:val="12"/>
        </w:rPr>
        <w:t>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3.  Финансовый результат по операциям с производными финансовыми инструментами,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>отраженный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по строке 100.5, и (или) 101.9, и (или) 200.5 в составе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    финансового результата текущего года, включает: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3.1. реализованный         678520 тыс. руб.;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3.2. нереализованный        -397847 тыс. руб.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 xml:space="preserve">Председатель Правления                                       А. </w:t>
      </w:r>
      <w:proofErr w:type="spellStart"/>
      <w:r w:rsidRPr="009E1A31">
        <w:rPr>
          <w:rFonts w:ascii="Courier New" w:hAnsi="Courier New" w:cs="Courier New"/>
          <w:sz w:val="12"/>
          <w:szCs w:val="12"/>
        </w:rPr>
        <w:t>Буланже</w:t>
      </w:r>
      <w:proofErr w:type="spellEnd"/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Главный бухгалтер                                            Н.П. Цыбульская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Исполнитель       К.С. Ручкин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Телефон:   785-60-19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05.12.2017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Контрольная сумма формы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 xml:space="preserve">             :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46955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Контрольная сумма раздела СПРАВОЧНО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 xml:space="preserve"> :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2088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Версия программы  (.EXE)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 xml:space="preserve">            :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28.07.2017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  <w:r w:rsidRPr="009E1A31">
        <w:rPr>
          <w:rFonts w:ascii="Courier New" w:hAnsi="Courier New" w:cs="Courier New"/>
          <w:sz w:val="12"/>
          <w:szCs w:val="12"/>
        </w:rPr>
        <w:t>Версия описателей (.PAK)</w:t>
      </w:r>
      <w:proofErr w:type="gramStart"/>
      <w:r w:rsidRPr="009E1A31">
        <w:rPr>
          <w:rFonts w:ascii="Courier New" w:hAnsi="Courier New" w:cs="Courier New"/>
          <w:sz w:val="12"/>
          <w:szCs w:val="12"/>
        </w:rPr>
        <w:t xml:space="preserve">            :</w:t>
      </w:r>
      <w:proofErr w:type="gramEnd"/>
      <w:r w:rsidRPr="009E1A31">
        <w:rPr>
          <w:rFonts w:ascii="Courier New" w:hAnsi="Courier New" w:cs="Courier New"/>
          <w:sz w:val="12"/>
          <w:szCs w:val="12"/>
        </w:rPr>
        <w:t xml:space="preserve"> 30.11.2017</w:t>
      </w: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p w:rsidR="008D621D" w:rsidRPr="009E1A31" w:rsidRDefault="008D621D" w:rsidP="008D621D">
      <w:pPr>
        <w:pStyle w:val="PlainText"/>
        <w:rPr>
          <w:rFonts w:ascii="Courier New" w:hAnsi="Courier New" w:cs="Courier New"/>
          <w:sz w:val="12"/>
          <w:szCs w:val="12"/>
        </w:rPr>
      </w:pPr>
    </w:p>
    <w:sectPr w:rsidR="008D621D" w:rsidRPr="009E1A31" w:rsidSect="00C82F4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2137EA"/>
    <w:rsid w:val="008D621D"/>
    <w:rsid w:val="009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F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F4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F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F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9413</Words>
  <Characters>53656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62944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2</cp:revision>
  <dcterms:created xsi:type="dcterms:W3CDTF">2017-12-11T05:56:00Z</dcterms:created>
  <dcterms:modified xsi:type="dcterms:W3CDTF">2017-12-11T05:56:00Z</dcterms:modified>
</cp:coreProperties>
</file>